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CC99" w14:textId="77777777" w:rsidR="00FC1A80" w:rsidRPr="00FC1A80" w:rsidRDefault="00FC1A80" w:rsidP="005A6486">
      <w:pPr>
        <w:pStyle w:val="ListaCC"/>
        <w:jc w:val="center"/>
        <w:rPr>
          <w:rFonts w:ascii="Arial Narrow" w:hAnsi="Arial Narrow"/>
          <w:b/>
          <w:bCs/>
          <w:sz w:val="24"/>
          <w:szCs w:val="24"/>
          <w:shd w:val="clear" w:color="auto" w:fill="FFFFFF"/>
        </w:rPr>
      </w:pPr>
      <w:r w:rsidRPr="00FC1A80">
        <w:rPr>
          <w:rFonts w:ascii="Arial Narrow" w:hAnsi="Arial Narrow"/>
          <w:b/>
          <w:bCs/>
          <w:sz w:val="24"/>
          <w:szCs w:val="24"/>
          <w:shd w:val="clear" w:color="auto" w:fill="FFFFFF"/>
        </w:rPr>
        <w:t>Presupuesto de Egresos para el Ejercicio Fiscal 2026 del Municipio de Calera, Zac.</w:t>
      </w:r>
    </w:p>
    <w:p w14:paraId="5F4CB811" w14:textId="1D6BDA66" w:rsidR="005A6486" w:rsidRPr="00F71148" w:rsidRDefault="005A6486" w:rsidP="005A6486">
      <w:pPr>
        <w:pStyle w:val="ListaCC"/>
        <w:jc w:val="center"/>
        <w:rPr>
          <w:rFonts w:ascii="Arial Narrow" w:hAnsi="Arial Narrow"/>
          <w:sz w:val="24"/>
          <w:szCs w:val="24"/>
          <w:shd w:val="clear" w:color="auto" w:fill="FFFFFF"/>
        </w:rPr>
      </w:pPr>
      <w:r w:rsidRPr="00F71148">
        <w:rPr>
          <w:rFonts w:ascii="Arial Narrow" w:hAnsi="Arial Narrow"/>
          <w:sz w:val="24"/>
          <w:szCs w:val="24"/>
          <w:shd w:val="clear" w:color="auto" w:fill="FFFFFF"/>
        </w:rPr>
        <w:t>MARCO LEGAL</w:t>
      </w:r>
    </w:p>
    <w:p w14:paraId="280F9B0D" w14:textId="709FABAB" w:rsidR="009D3F6B" w:rsidRDefault="005A6486" w:rsidP="005A6486">
      <w:pPr>
        <w:pStyle w:val="ListaCC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F71148">
        <w:rPr>
          <w:rFonts w:ascii="Arial Narrow" w:hAnsi="Arial Narrow"/>
          <w:sz w:val="24"/>
          <w:szCs w:val="24"/>
          <w:shd w:val="clear" w:color="auto" w:fill="FFFFFF"/>
        </w:rPr>
        <w:t xml:space="preserve">En la cabecera del municipio de CALERA del Estado de Zacatecas, con fundamento en lo dispuesto por el artículo 115 fracción IV de la Constitución Política de los Estados Unidos Mexicanos; en concordancia con la Constitución Política  del Estado Libre y Soberano de Zacatecas en sus artículos 119 fracción III, cuarto párrafo del inciso c)  y 121 primer párrafo, así como a lo establecido en los artículos 60 primer párrafo, fracciones III, incisos a), c) y d), IX, inciso b), 101, 103 primer párrafo, fracción V, 193, 199, 200, 201, 202, 203 y  204, de la Ley Orgánica del Municipio del Estado de Zacatecas, así como el Capítulo II, del título QUINTO de la Ley General de Contabilidad Gubernamental, artículos 60 al 62 y el Postulado Básico de Contabilidad Gubernamental de Registro e Integración Presupuestaria, Artículos 2, 5, 8, 10, 11 , 14, 15, 17, 18, 19, 20 y  21 de la Ley  de Disciplina Financiera de las Entidades Federativas y los Municipios; además de los Artículos   1, 3, 4, 15, 16, 21, 24 y 25  de la  Ley de Austeridad, Disciplina y Responsabilidad Financiera del Estado de Zacatecas y sus Municipios,  siendo las </w:t>
      </w:r>
      <w:r>
        <w:rPr>
          <w:rFonts w:ascii="Arial Narrow" w:hAnsi="Arial Narrow"/>
          <w:sz w:val="24"/>
          <w:szCs w:val="24"/>
          <w:shd w:val="clear" w:color="auto" w:fill="FFFFFF"/>
        </w:rPr>
        <w:t>14:15</w:t>
      </w:r>
      <w:r w:rsidRPr="00F71148">
        <w:rPr>
          <w:rFonts w:ascii="Arial Narrow" w:hAnsi="Arial Narrow"/>
          <w:sz w:val="24"/>
          <w:szCs w:val="24"/>
          <w:shd w:val="clear" w:color="auto" w:fill="FFFFFF"/>
        </w:rPr>
        <w:t xml:space="preserve"> horas del día </w:t>
      </w:r>
      <w:r>
        <w:rPr>
          <w:rFonts w:ascii="Arial Narrow" w:hAnsi="Arial Narrow"/>
          <w:sz w:val="24"/>
          <w:szCs w:val="24"/>
          <w:shd w:val="clear" w:color="auto" w:fill="FFFFFF"/>
        </w:rPr>
        <w:t xml:space="preserve">15 </w:t>
      </w:r>
      <w:r w:rsidRPr="00F71148">
        <w:rPr>
          <w:rFonts w:ascii="Arial Narrow" w:hAnsi="Arial Narrow"/>
          <w:sz w:val="24"/>
          <w:szCs w:val="24"/>
          <w:shd w:val="clear" w:color="auto" w:fill="FFFFFF"/>
        </w:rPr>
        <w:t>de Diciembre del 202</w:t>
      </w:r>
      <w:r>
        <w:rPr>
          <w:rFonts w:ascii="Arial Narrow" w:hAnsi="Arial Narrow"/>
          <w:sz w:val="24"/>
          <w:szCs w:val="24"/>
          <w:shd w:val="clear" w:color="auto" w:fill="FFFFFF"/>
        </w:rPr>
        <w:t>5</w:t>
      </w:r>
      <w:r w:rsidRPr="00F71148">
        <w:rPr>
          <w:rFonts w:ascii="Arial Narrow" w:hAnsi="Arial Narrow"/>
          <w:sz w:val="24"/>
          <w:szCs w:val="24"/>
          <w:shd w:val="clear" w:color="auto" w:fill="FFFFFF"/>
        </w:rPr>
        <w:t>, reunidos en Sala de Cabildo, previa convocatoria realizada por el Presidente Municipal en el uso de sus facultades y competencias, los integrantes del H. Ayuntamiento de CALERA; aprobaron</w:t>
      </w:r>
      <w:r>
        <w:rPr>
          <w:rFonts w:ascii="Arial Narrow" w:hAnsi="Arial Narrow"/>
          <w:sz w:val="24"/>
          <w:szCs w:val="24"/>
          <w:shd w:val="clear" w:color="auto" w:fill="FFFFFF"/>
        </w:rPr>
        <w:t xml:space="preserve"> por unanimidad de los presentes</w:t>
      </w:r>
      <w:r w:rsidRPr="00F71148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/>
          <w:sz w:val="24"/>
          <w:szCs w:val="24"/>
          <w:shd w:val="clear" w:color="auto" w:fill="FFFFFF"/>
        </w:rPr>
        <w:t>con</w:t>
      </w:r>
      <w:r w:rsidRPr="00F71148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/>
          <w:sz w:val="24"/>
          <w:szCs w:val="24"/>
          <w:shd w:val="clear" w:color="auto" w:fill="FFFFFF"/>
        </w:rPr>
        <w:t>11 votos a favor,</w:t>
      </w:r>
      <w:r w:rsidRPr="00F71148">
        <w:rPr>
          <w:rFonts w:ascii="Arial Narrow" w:hAnsi="Arial Narrow"/>
          <w:sz w:val="24"/>
          <w:szCs w:val="24"/>
          <w:shd w:val="clear" w:color="auto" w:fill="FFFFFF"/>
        </w:rPr>
        <w:t xml:space="preserve"> mediante votación nominal el </w:t>
      </w:r>
      <w:r w:rsidR="009D3F6B" w:rsidRPr="009D3F6B">
        <w:rPr>
          <w:rFonts w:ascii="Arial Narrow" w:hAnsi="Arial Narrow"/>
          <w:sz w:val="24"/>
          <w:szCs w:val="24"/>
          <w:shd w:val="clear" w:color="auto" w:fill="FFFFFF"/>
        </w:rPr>
        <w:t>Presupuesto de Egresos para el Ejercicio Fiscal 2026 del Municipio de Calera, Zac.</w:t>
      </w:r>
    </w:p>
    <w:tbl>
      <w:tblPr>
        <w:tblStyle w:val="TableNormal"/>
        <w:tblW w:w="10772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3"/>
        <w:gridCol w:w="3402"/>
      </w:tblGrid>
      <w:tr w:rsidR="00401023" w:rsidRPr="00401023" w14:paraId="4AF293C0" w14:textId="77777777" w:rsidTr="00401023">
        <w:trPr>
          <w:trHeight w:val="268"/>
        </w:trPr>
        <w:tc>
          <w:tcPr>
            <w:tcW w:w="7370" w:type="dxa"/>
            <w:gridSpan w:val="2"/>
          </w:tcPr>
          <w:p w14:paraId="34632787" w14:textId="77777777" w:rsidR="00401023" w:rsidRPr="00401023" w:rsidRDefault="00401023" w:rsidP="00203425">
            <w:pPr>
              <w:pStyle w:val="TableParagraph"/>
              <w:spacing w:line="248" w:lineRule="exact"/>
              <w:ind w:left="1120" w:right="1109"/>
              <w:jc w:val="center"/>
              <w:rPr>
                <w:b/>
              </w:rPr>
            </w:pPr>
            <w:proofErr w:type="spellStart"/>
            <w:r w:rsidRPr="00401023">
              <w:rPr>
                <w:b/>
              </w:rPr>
              <w:t>Clasificador</w:t>
            </w:r>
            <w:proofErr w:type="spellEnd"/>
            <w:r w:rsidRPr="00401023">
              <w:rPr>
                <w:b/>
              </w:rPr>
              <w:t xml:space="preserve"> por </w:t>
            </w:r>
            <w:proofErr w:type="spellStart"/>
            <w:r w:rsidRPr="00401023">
              <w:rPr>
                <w:b/>
              </w:rPr>
              <w:t>Objeto</w:t>
            </w:r>
            <w:proofErr w:type="spellEnd"/>
            <w:r w:rsidRPr="00401023">
              <w:rPr>
                <w:b/>
              </w:rPr>
              <w:t xml:space="preserve"> del </w:t>
            </w:r>
            <w:proofErr w:type="spellStart"/>
            <w:r w:rsidRPr="00401023">
              <w:rPr>
                <w:b/>
              </w:rPr>
              <w:t>Gasto</w:t>
            </w:r>
            <w:proofErr w:type="spellEnd"/>
          </w:p>
        </w:tc>
        <w:tc>
          <w:tcPr>
            <w:tcW w:w="3402" w:type="dxa"/>
          </w:tcPr>
          <w:p w14:paraId="5AF02CC6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b/>
              </w:rPr>
            </w:pPr>
            <w:proofErr w:type="spellStart"/>
            <w:r w:rsidRPr="00401023">
              <w:rPr>
                <w:b/>
              </w:rPr>
              <w:t>Importe</w:t>
            </w:r>
            <w:proofErr w:type="spellEnd"/>
          </w:p>
        </w:tc>
      </w:tr>
      <w:tr w:rsidR="00401023" w:rsidRPr="00401023" w14:paraId="0B35DD1E" w14:textId="77777777" w:rsidTr="00401023">
        <w:trPr>
          <w:trHeight w:val="268"/>
        </w:trPr>
        <w:tc>
          <w:tcPr>
            <w:tcW w:w="7370" w:type="dxa"/>
            <w:gridSpan w:val="2"/>
          </w:tcPr>
          <w:p w14:paraId="571B1533" w14:textId="77777777" w:rsidR="00401023" w:rsidRPr="00401023" w:rsidRDefault="00401023" w:rsidP="00203425">
            <w:pPr>
              <w:pStyle w:val="TableParagraph"/>
              <w:spacing w:line="248" w:lineRule="exact"/>
              <w:ind w:left="1120" w:right="1109"/>
              <w:jc w:val="center"/>
              <w:rPr>
                <w:b/>
              </w:rPr>
            </w:pPr>
            <w:r w:rsidRPr="00401023">
              <w:rPr>
                <w:b/>
              </w:rPr>
              <w:t>TOTAL</w:t>
            </w:r>
          </w:p>
        </w:tc>
        <w:tc>
          <w:tcPr>
            <w:tcW w:w="3402" w:type="dxa"/>
          </w:tcPr>
          <w:p w14:paraId="4509274F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b/>
              </w:rPr>
            </w:pPr>
            <w:r w:rsidRPr="00401023">
              <w:rPr>
                <w:b/>
              </w:rPr>
              <w:t>$ 284,040,168.11</w:t>
            </w:r>
          </w:p>
        </w:tc>
      </w:tr>
      <w:tr w:rsidR="00401023" w:rsidRPr="00401023" w14:paraId="51BEE98E" w14:textId="77777777" w:rsidTr="00401023">
        <w:trPr>
          <w:trHeight w:val="268"/>
        </w:trPr>
        <w:tc>
          <w:tcPr>
            <w:tcW w:w="7370" w:type="dxa"/>
            <w:gridSpan w:val="2"/>
          </w:tcPr>
          <w:p w14:paraId="2C706C17" w14:textId="77777777" w:rsidR="00401023" w:rsidRPr="00401023" w:rsidRDefault="00401023" w:rsidP="00203425">
            <w:pPr>
              <w:pStyle w:val="TableParagraph"/>
              <w:spacing w:line="248" w:lineRule="exact"/>
              <w:rPr>
                <w:b/>
              </w:rPr>
            </w:pPr>
            <w:r w:rsidRPr="00401023">
              <w:rPr>
                <w:b/>
              </w:rPr>
              <w:t>1000 SERVICIOS PERSONALES</w:t>
            </w:r>
          </w:p>
        </w:tc>
        <w:tc>
          <w:tcPr>
            <w:tcW w:w="3402" w:type="dxa"/>
          </w:tcPr>
          <w:p w14:paraId="6FEF7DED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b/>
              </w:rPr>
            </w:pPr>
            <w:r w:rsidRPr="00401023">
              <w:rPr>
                <w:b/>
              </w:rPr>
              <w:t>$ 157,086,138.53</w:t>
            </w:r>
          </w:p>
        </w:tc>
      </w:tr>
      <w:tr w:rsidR="00401023" w:rsidRPr="00401023" w14:paraId="7B62D734" w14:textId="77777777" w:rsidTr="00401023">
        <w:trPr>
          <w:trHeight w:val="552"/>
        </w:trPr>
        <w:tc>
          <w:tcPr>
            <w:tcW w:w="567" w:type="dxa"/>
          </w:tcPr>
          <w:p w14:paraId="2412BB30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7DA3E8AA" w14:textId="77777777" w:rsidR="00401023" w:rsidRPr="00401023" w:rsidRDefault="00401023" w:rsidP="00203425">
            <w:pPr>
              <w:pStyle w:val="TableParagraph"/>
              <w:ind w:left="54"/>
            </w:pPr>
            <w:r w:rsidRPr="00401023">
              <w:t>REMUNERACIONES AL PERSONAL DE CARÁCTER</w:t>
            </w:r>
          </w:p>
          <w:p w14:paraId="1421C5DC" w14:textId="77777777" w:rsidR="00401023" w:rsidRPr="00401023" w:rsidRDefault="00401023" w:rsidP="00203425">
            <w:pPr>
              <w:pStyle w:val="TableParagraph"/>
              <w:spacing w:before="7" w:line="267" w:lineRule="exact"/>
              <w:ind w:left="54"/>
            </w:pPr>
            <w:r w:rsidRPr="00401023">
              <w:t>PERMANENTE</w:t>
            </w:r>
          </w:p>
        </w:tc>
        <w:tc>
          <w:tcPr>
            <w:tcW w:w="3402" w:type="dxa"/>
          </w:tcPr>
          <w:p w14:paraId="6EB04563" w14:textId="77777777" w:rsidR="00401023" w:rsidRPr="00401023" w:rsidRDefault="00401023" w:rsidP="00203425">
            <w:pPr>
              <w:pStyle w:val="TableParagraph"/>
              <w:ind w:left="744" w:right="733"/>
              <w:jc w:val="center"/>
            </w:pPr>
            <w:r w:rsidRPr="00401023">
              <w:t>$ 103,512,566.92</w:t>
            </w:r>
          </w:p>
        </w:tc>
      </w:tr>
      <w:tr w:rsidR="00401023" w:rsidRPr="00401023" w14:paraId="1761DFAF" w14:textId="77777777" w:rsidTr="00401023">
        <w:trPr>
          <w:trHeight w:val="552"/>
        </w:trPr>
        <w:tc>
          <w:tcPr>
            <w:tcW w:w="567" w:type="dxa"/>
          </w:tcPr>
          <w:p w14:paraId="19E6E9FE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4AAB71BE" w14:textId="77777777" w:rsidR="00401023" w:rsidRPr="00401023" w:rsidRDefault="00401023" w:rsidP="00203425">
            <w:pPr>
              <w:pStyle w:val="TableParagraph"/>
              <w:ind w:left="54"/>
            </w:pPr>
            <w:r w:rsidRPr="00401023">
              <w:t>REMUNERACIONES AL PERSONAL DE CARÁCTER</w:t>
            </w:r>
          </w:p>
          <w:p w14:paraId="2E374FE7" w14:textId="77777777" w:rsidR="00401023" w:rsidRPr="00401023" w:rsidRDefault="00401023" w:rsidP="00203425">
            <w:pPr>
              <w:pStyle w:val="TableParagraph"/>
              <w:spacing w:before="7" w:line="267" w:lineRule="exact"/>
              <w:ind w:left="54"/>
            </w:pPr>
            <w:r w:rsidRPr="00401023">
              <w:t>TRANSITORIO</w:t>
            </w:r>
          </w:p>
        </w:tc>
        <w:tc>
          <w:tcPr>
            <w:tcW w:w="3402" w:type="dxa"/>
          </w:tcPr>
          <w:p w14:paraId="1B012E82" w14:textId="77777777" w:rsidR="00401023" w:rsidRPr="00401023" w:rsidRDefault="00401023" w:rsidP="00203425">
            <w:pPr>
              <w:pStyle w:val="TableParagraph"/>
              <w:ind w:left="744" w:right="733"/>
              <w:jc w:val="center"/>
            </w:pPr>
            <w:r w:rsidRPr="00401023">
              <w:t>$ 987,314.00</w:t>
            </w:r>
          </w:p>
        </w:tc>
      </w:tr>
      <w:tr w:rsidR="00401023" w:rsidRPr="00401023" w14:paraId="2EAC13EE" w14:textId="77777777" w:rsidTr="00401023">
        <w:trPr>
          <w:trHeight w:val="268"/>
        </w:trPr>
        <w:tc>
          <w:tcPr>
            <w:tcW w:w="567" w:type="dxa"/>
          </w:tcPr>
          <w:p w14:paraId="20CF07BB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41684B87" w14:textId="77777777" w:rsidR="00401023" w:rsidRPr="00401023" w:rsidRDefault="00401023" w:rsidP="00203425">
            <w:pPr>
              <w:pStyle w:val="TableParagraph"/>
              <w:spacing w:line="248" w:lineRule="exact"/>
              <w:ind w:left="54"/>
            </w:pPr>
            <w:r w:rsidRPr="00401023">
              <w:t>REMUNERACIONES ADICIONALES Y ESPECIALES</w:t>
            </w:r>
          </w:p>
        </w:tc>
        <w:tc>
          <w:tcPr>
            <w:tcW w:w="3402" w:type="dxa"/>
          </w:tcPr>
          <w:p w14:paraId="59265587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</w:pPr>
            <w:r w:rsidRPr="00401023">
              <w:t>$ 19,786,257.61</w:t>
            </w:r>
          </w:p>
        </w:tc>
      </w:tr>
      <w:tr w:rsidR="00401023" w:rsidRPr="00401023" w14:paraId="29D7552D" w14:textId="77777777" w:rsidTr="00401023">
        <w:trPr>
          <w:trHeight w:val="268"/>
        </w:trPr>
        <w:tc>
          <w:tcPr>
            <w:tcW w:w="567" w:type="dxa"/>
          </w:tcPr>
          <w:p w14:paraId="1A855CEB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094A537B" w14:textId="77777777" w:rsidR="00401023" w:rsidRPr="00401023" w:rsidRDefault="00401023" w:rsidP="00203425">
            <w:pPr>
              <w:pStyle w:val="TableParagraph"/>
              <w:spacing w:line="248" w:lineRule="exact"/>
              <w:ind w:left="54"/>
            </w:pPr>
            <w:r w:rsidRPr="00401023">
              <w:t>SEGURIDAD SOCIAL</w:t>
            </w:r>
          </w:p>
        </w:tc>
        <w:tc>
          <w:tcPr>
            <w:tcW w:w="3402" w:type="dxa"/>
          </w:tcPr>
          <w:p w14:paraId="03713A54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</w:pPr>
            <w:r w:rsidRPr="00401023">
              <w:t>$ 24,500,000.00</w:t>
            </w:r>
          </w:p>
        </w:tc>
      </w:tr>
      <w:tr w:rsidR="00401023" w:rsidRPr="00401023" w14:paraId="62BD0C7C" w14:textId="77777777" w:rsidTr="00401023">
        <w:trPr>
          <w:trHeight w:val="268"/>
        </w:trPr>
        <w:tc>
          <w:tcPr>
            <w:tcW w:w="567" w:type="dxa"/>
          </w:tcPr>
          <w:p w14:paraId="44EB5CB7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1450A942" w14:textId="77777777" w:rsidR="00401023" w:rsidRPr="00401023" w:rsidRDefault="00401023" w:rsidP="00203425">
            <w:pPr>
              <w:pStyle w:val="TableParagraph"/>
              <w:spacing w:line="248" w:lineRule="exact"/>
              <w:ind w:left="54"/>
            </w:pPr>
            <w:r w:rsidRPr="00401023">
              <w:t>OTRAS PRESTACIONES SOCIALES Y ECONÓMICAS</w:t>
            </w:r>
          </w:p>
        </w:tc>
        <w:tc>
          <w:tcPr>
            <w:tcW w:w="3402" w:type="dxa"/>
          </w:tcPr>
          <w:p w14:paraId="7579F51B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</w:pPr>
            <w:r w:rsidRPr="00401023">
              <w:t>$ 7,900,000.00</w:t>
            </w:r>
          </w:p>
        </w:tc>
      </w:tr>
      <w:tr w:rsidR="00401023" w:rsidRPr="00401023" w14:paraId="08623F91" w14:textId="77777777" w:rsidTr="00401023">
        <w:trPr>
          <w:trHeight w:val="268"/>
        </w:trPr>
        <w:tc>
          <w:tcPr>
            <w:tcW w:w="567" w:type="dxa"/>
          </w:tcPr>
          <w:p w14:paraId="0994DEAC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2F2F15FF" w14:textId="77777777" w:rsidR="00401023" w:rsidRPr="00401023" w:rsidRDefault="00401023" w:rsidP="00203425">
            <w:pPr>
              <w:pStyle w:val="TableParagraph"/>
              <w:spacing w:line="249" w:lineRule="exact"/>
              <w:ind w:left="54"/>
            </w:pPr>
            <w:r w:rsidRPr="00401023">
              <w:t>PREVISIONES</w:t>
            </w:r>
          </w:p>
        </w:tc>
        <w:tc>
          <w:tcPr>
            <w:tcW w:w="3402" w:type="dxa"/>
          </w:tcPr>
          <w:p w14:paraId="3C6BA33D" w14:textId="77777777" w:rsidR="00401023" w:rsidRPr="00401023" w:rsidRDefault="00401023" w:rsidP="00203425">
            <w:pPr>
              <w:pStyle w:val="TableParagraph"/>
              <w:spacing w:line="249" w:lineRule="exact"/>
              <w:ind w:left="744" w:right="733"/>
              <w:jc w:val="center"/>
            </w:pPr>
            <w:r w:rsidRPr="00401023">
              <w:t>$ 0.00</w:t>
            </w:r>
          </w:p>
        </w:tc>
      </w:tr>
      <w:tr w:rsidR="00401023" w:rsidRPr="00401023" w14:paraId="426B32BA" w14:textId="77777777" w:rsidTr="00401023">
        <w:trPr>
          <w:trHeight w:val="268"/>
        </w:trPr>
        <w:tc>
          <w:tcPr>
            <w:tcW w:w="567" w:type="dxa"/>
          </w:tcPr>
          <w:p w14:paraId="3C2D6070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33D97C75" w14:textId="77777777" w:rsidR="00401023" w:rsidRPr="00401023" w:rsidRDefault="00401023" w:rsidP="00203425">
            <w:pPr>
              <w:pStyle w:val="TableParagraph"/>
              <w:spacing w:line="248" w:lineRule="exact"/>
              <w:ind w:left="54"/>
            </w:pPr>
            <w:r w:rsidRPr="00401023">
              <w:t>PAGO DE ESTÍMULOS A SERVIDORES PÚBLICOS</w:t>
            </w:r>
          </w:p>
        </w:tc>
        <w:tc>
          <w:tcPr>
            <w:tcW w:w="3402" w:type="dxa"/>
          </w:tcPr>
          <w:p w14:paraId="39887131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</w:pPr>
            <w:r w:rsidRPr="00401023">
              <w:t>$ 400,000.00</w:t>
            </w:r>
          </w:p>
        </w:tc>
      </w:tr>
      <w:tr w:rsidR="00401023" w:rsidRPr="00401023" w14:paraId="2FFBC491" w14:textId="77777777" w:rsidTr="00401023">
        <w:trPr>
          <w:trHeight w:val="268"/>
        </w:trPr>
        <w:tc>
          <w:tcPr>
            <w:tcW w:w="7370" w:type="dxa"/>
            <w:gridSpan w:val="2"/>
          </w:tcPr>
          <w:p w14:paraId="2585DFD1" w14:textId="77777777" w:rsidR="00401023" w:rsidRPr="00401023" w:rsidRDefault="00401023" w:rsidP="00203425">
            <w:pPr>
              <w:pStyle w:val="TableParagraph"/>
              <w:spacing w:line="249" w:lineRule="exact"/>
              <w:rPr>
                <w:b/>
              </w:rPr>
            </w:pPr>
            <w:r w:rsidRPr="00401023">
              <w:rPr>
                <w:b/>
              </w:rPr>
              <w:t>2000 MATERIALES Y SUMINISTROS</w:t>
            </w:r>
          </w:p>
        </w:tc>
        <w:tc>
          <w:tcPr>
            <w:tcW w:w="3402" w:type="dxa"/>
          </w:tcPr>
          <w:p w14:paraId="1BE80B07" w14:textId="77777777" w:rsidR="00401023" w:rsidRPr="00401023" w:rsidRDefault="00401023" w:rsidP="00203425">
            <w:pPr>
              <w:pStyle w:val="TableParagraph"/>
              <w:spacing w:line="249" w:lineRule="exact"/>
              <w:ind w:left="744" w:right="733"/>
              <w:jc w:val="center"/>
              <w:rPr>
                <w:b/>
              </w:rPr>
            </w:pPr>
            <w:r w:rsidRPr="00401023">
              <w:rPr>
                <w:b/>
              </w:rPr>
              <w:t>$ 23,938,134.51</w:t>
            </w:r>
          </w:p>
        </w:tc>
      </w:tr>
      <w:tr w:rsidR="00401023" w:rsidRPr="00401023" w14:paraId="31A8CFB6" w14:textId="77777777" w:rsidTr="00401023">
        <w:trPr>
          <w:trHeight w:val="552"/>
        </w:trPr>
        <w:tc>
          <w:tcPr>
            <w:tcW w:w="567" w:type="dxa"/>
          </w:tcPr>
          <w:p w14:paraId="68B0AAEA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5C99D4B5" w14:textId="77777777" w:rsidR="00401023" w:rsidRPr="00401023" w:rsidRDefault="00401023" w:rsidP="00203425">
            <w:pPr>
              <w:pStyle w:val="TableParagraph"/>
              <w:ind w:left="54"/>
            </w:pPr>
            <w:r w:rsidRPr="00401023">
              <w:t>MATERIALES DE ADMINISTRACIÓN, EMISIÓN DE</w:t>
            </w:r>
          </w:p>
          <w:p w14:paraId="14820DB5" w14:textId="77777777" w:rsidR="00401023" w:rsidRPr="00401023" w:rsidRDefault="00401023" w:rsidP="00203425">
            <w:pPr>
              <w:pStyle w:val="TableParagraph"/>
              <w:spacing w:before="7" w:line="267" w:lineRule="exact"/>
              <w:ind w:left="54"/>
            </w:pPr>
            <w:r w:rsidRPr="00401023">
              <w:t>DOCUMENTOS Y ARTÍCULOS OFICIALES</w:t>
            </w:r>
          </w:p>
        </w:tc>
        <w:tc>
          <w:tcPr>
            <w:tcW w:w="3402" w:type="dxa"/>
          </w:tcPr>
          <w:p w14:paraId="5C548616" w14:textId="77777777" w:rsidR="00401023" w:rsidRPr="00401023" w:rsidRDefault="00401023" w:rsidP="00203425">
            <w:pPr>
              <w:pStyle w:val="TableParagraph"/>
              <w:ind w:left="744" w:right="733"/>
              <w:jc w:val="center"/>
            </w:pPr>
            <w:r w:rsidRPr="00401023">
              <w:t>$ 2,616,500.00</w:t>
            </w:r>
          </w:p>
        </w:tc>
      </w:tr>
      <w:tr w:rsidR="00401023" w:rsidRPr="00401023" w14:paraId="08F5AD60" w14:textId="77777777" w:rsidTr="00401023">
        <w:trPr>
          <w:trHeight w:val="268"/>
        </w:trPr>
        <w:tc>
          <w:tcPr>
            <w:tcW w:w="567" w:type="dxa"/>
          </w:tcPr>
          <w:p w14:paraId="34354B2A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7B91601F" w14:textId="77777777" w:rsidR="00401023" w:rsidRPr="00401023" w:rsidRDefault="00401023" w:rsidP="00203425">
            <w:pPr>
              <w:pStyle w:val="TableParagraph"/>
              <w:spacing w:line="248" w:lineRule="exact"/>
              <w:ind w:left="54"/>
            </w:pPr>
            <w:r w:rsidRPr="00401023">
              <w:t>ALIMENTOS Y UTENSILIOS</w:t>
            </w:r>
          </w:p>
        </w:tc>
        <w:tc>
          <w:tcPr>
            <w:tcW w:w="3402" w:type="dxa"/>
          </w:tcPr>
          <w:p w14:paraId="13218B9C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</w:pPr>
            <w:r w:rsidRPr="00401023">
              <w:t>$ 1,761,672.00</w:t>
            </w:r>
          </w:p>
        </w:tc>
      </w:tr>
      <w:tr w:rsidR="00401023" w:rsidRPr="00401023" w14:paraId="266E5042" w14:textId="77777777" w:rsidTr="00401023">
        <w:trPr>
          <w:trHeight w:val="552"/>
        </w:trPr>
        <w:tc>
          <w:tcPr>
            <w:tcW w:w="567" w:type="dxa"/>
          </w:tcPr>
          <w:p w14:paraId="5408FD36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77E6E970" w14:textId="77777777" w:rsidR="00401023" w:rsidRPr="00401023" w:rsidRDefault="00401023" w:rsidP="00203425">
            <w:pPr>
              <w:pStyle w:val="TableParagraph"/>
              <w:ind w:left="54"/>
            </w:pPr>
            <w:r w:rsidRPr="00401023">
              <w:t>MATERIAS PRIMAS Y MATERIALES DE PRODUCCIÓN Y</w:t>
            </w:r>
          </w:p>
          <w:p w14:paraId="7096724F" w14:textId="77777777" w:rsidR="00401023" w:rsidRPr="00401023" w:rsidRDefault="00401023" w:rsidP="00203425">
            <w:pPr>
              <w:pStyle w:val="TableParagraph"/>
              <w:spacing w:before="7" w:line="267" w:lineRule="exact"/>
              <w:ind w:left="54"/>
            </w:pPr>
            <w:r w:rsidRPr="00401023">
              <w:t>COMERCIALIZACIÓN</w:t>
            </w:r>
          </w:p>
        </w:tc>
        <w:tc>
          <w:tcPr>
            <w:tcW w:w="3402" w:type="dxa"/>
          </w:tcPr>
          <w:p w14:paraId="56AC2E05" w14:textId="77777777" w:rsidR="00401023" w:rsidRPr="00401023" w:rsidRDefault="00401023" w:rsidP="00203425">
            <w:pPr>
              <w:pStyle w:val="TableParagraph"/>
              <w:ind w:left="744" w:right="733"/>
              <w:jc w:val="center"/>
            </w:pPr>
            <w:r w:rsidRPr="00401023">
              <w:t>$ 0.00</w:t>
            </w:r>
          </w:p>
        </w:tc>
      </w:tr>
      <w:tr w:rsidR="00401023" w:rsidRPr="00401023" w14:paraId="71A394AD" w14:textId="77777777" w:rsidTr="00401023">
        <w:trPr>
          <w:trHeight w:val="552"/>
        </w:trPr>
        <w:tc>
          <w:tcPr>
            <w:tcW w:w="567" w:type="dxa"/>
          </w:tcPr>
          <w:p w14:paraId="7109B0AA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1BCB6EE8" w14:textId="77777777" w:rsidR="00401023" w:rsidRPr="00401023" w:rsidRDefault="00401023" w:rsidP="00203425">
            <w:pPr>
              <w:pStyle w:val="TableParagraph"/>
              <w:ind w:left="54"/>
            </w:pPr>
            <w:r w:rsidRPr="00401023">
              <w:t>MATERIALES Y ARTÍCULOS DE CONSTRUCCIÓN Y DE</w:t>
            </w:r>
          </w:p>
          <w:p w14:paraId="666A8B94" w14:textId="77777777" w:rsidR="00401023" w:rsidRPr="00401023" w:rsidRDefault="00401023" w:rsidP="00203425">
            <w:pPr>
              <w:pStyle w:val="TableParagraph"/>
              <w:spacing w:before="7" w:line="267" w:lineRule="exact"/>
              <w:ind w:left="54"/>
            </w:pPr>
            <w:r w:rsidRPr="00401023">
              <w:t>REPARACIÓN</w:t>
            </w:r>
          </w:p>
        </w:tc>
        <w:tc>
          <w:tcPr>
            <w:tcW w:w="3402" w:type="dxa"/>
          </w:tcPr>
          <w:p w14:paraId="207989AE" w14:textId="77777777" w:rsidR="00401023" w:rsidRPr="00401023" w:rsidRDefault="00401023" w:rsidP="00203425">
            <w:pPr>
              <w:pStyle w:val="TableParagraph"/>
              <w:ind w:left="744" w:right="733"/>
              <w:jc w:val="center"/>
            </w:pPr>
            <w:r w:rsidRPr="00401023">
              <w:t>$ 6,624,000.00</w:t>
            </w:r>
          </w:p>
        </w:tc>
      </w:tr>
      <w:tr w:rsidR="00401023" w:rsidRPr="00401023" w14:paraId="4481841F" w14:textId="77777777" w:rsidTr="00401023">
        <w:trPr>
          <w:trHeight w:val="551"/>
        </w:trPr>
        <w:tc>
          <w:tcPr>
            <w:tcW w:w="567" w:type="dxa"/>
          </w:tcPr>
          <w:p w14:paraId="2B8BA118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26AFCD18" w14:textId="77777777" w:rsidR="00401023" w:rsidRPr="00401023" w:rsidRDefault="00401023" w:rsidP="00203425">
            <w:pPr>
              <w:pStyle w:val="TableParagraph"/>
              <w:ind w:left="54"/>
            </w:pPr>
            <w:r w:rsidRPr="00401023">
              <w:t>PRODUCTOS QUÍMICOS, FARMACÉUTICOS Y DE</w:t>
            </w:r>
          </w:p>
          <w:p w14:paraId="415BCE1C" w14:textId="77777777" w:rsidR="00401023" w:rsidRPr="00401023" w:rsidRDefault="00401023" w:rsidP="00203425">
            <w:pPr>
              <w:pStyle w:val="TableParagraph"/>
              <w:spacing w:before="7" w:line="267" w:lineRule="exact"/>
              <w:ind w:left="54"/>
            </w:pPr>
            <w:r w:rsidRPr="00401023">
              <w:t>LABORATORIO</w:t>
            </w:r>
          </w:p>
        </w:tc>
        <w:tc>
          <w:tcPr>
            <w:tcW w:w="3402" w:type="dxa"/>
          </w:tcPr>
          <w:p w14:paraId="79FEF171" w14:textId="77777777" w:rsidR="00401023" w:rsidRPr="00401023" w:rsidRDefault="00401023" w:rsidP="00203425">
            <w:pPr>
              <w:pStyle w:val="TableParagraph"/>
              <w:ind w:left="744" w:right="733"/>
              <w:jc w:val="center"/>
            </w:pPr>
            <w:r w:rsidRPr="00401023">
              <w:t>$ 1,680,000.00</w:t>
            </w:r>
          </w:p>
        </w:tc>
      </w:tr>
      <w:tr w:rsidR="00401023" w:rsidRPr="00401023" w14:paraId="1FA13C96" w14:textId="77777777" w:rsidTr="00401023">
        <w:trPr>
          <w:trHeight w:val="268"/>
        </w:trPr>
        <w:tc>
          <w:tcPr>
            <w:tcW w:w="567" w:type="dxa"/>
          </w:tcPr>
          <w:p w14:paraId="37B66DB5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6C9B876D" w14:textId="77777777" w:rsidR="00401023" w:rsidRPr="00401023" w:rsidRDefault="00401023" w:rsidP="00203425">
            <w:pPr>
              <w:pStyle w:val="TableParagraph"/>
              <w:spacing w:line="248" w:lineRule="exact"/>
              <w:ind w:left="54"/>
            </w:pPr>
            <w:r w:rsidRPr="00401023">
              <w:t>COMBUSTIBLES, LUBRICANTES Y ADITIVOS</w:t>
            </w:r>
          </w:p>
        </w:tc>
        <w:tc>
          <w:tcPr>
            <w:tcW w:w="3402" w:type="dxa"/>
          </w:tcPr>
          <w:p w14:paraId="25A75629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</w:pPr>
            <w:r w:rsidRPr="00401023">
              <w:t>$ 10,349,011.00</w:t>
            </w:r>
          </w:p>
        </w:tc>
      </w:tr>
      <w:tr w:rsidR="00401023" w:rsidRPr="00401023" w14:paraId="0136B93E" w14:textId="77777777" w:rsidTr="00401023">
        <w:trPr>
          <w:trHeight w:val="552"/>
        </w:trPr>
        <w:tc>
          <w:tcPr>
            <w:tcW w:w="567" w:type="dxa"/>
          </w:tcPr>
          <w:p w14:paraId="079E0A3B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54FB34B3" w14:textId="77777777" w:rsidR="00401023" w:rsidRPr="00401023" w:rsidRDefault="00401023" w:rsidP="00203425">
            <w:pPr>
              <w:pStyle w:val="TableParagraph"/>
              <w:ind w:left="54"/>
            </w:pPr>
            <w:r w:rsidRPr="00401023">
              <w:t>VESTUARIO, BLANCOS, PRENDAS DE PROTECCIÓN Y</w:t>
            </w:r>
          </w:p>
          <w:p w14:paraId="4421AADE" w14:textId="77777777" w:rsidR="00401023" w:rsidRPr="00401023" w:rsidRDefault="00401023" w:rsidP="00203425">
            <w:pPr>
              <w:pStyle w:val="TableParagraph"/>
              <w:spacing w:before="7" w:line="267" w:lineRule="exact"/>
              <w:ind w:left="54"/>
            </w:pPr>
            <w:r w:rsidRPr="00401023">
              <w:t>ARTÍCULOS DEPORTIVOS</w:t>
            </w:r>
          </w:p>
        </w:tc>
        <w:tc>
          <w:tcPr>
            <w:tcW w:w="3402" w:type="dxa"/>
          </w:tcPr>
          <w:p w14:paraId="5AA4D971" w14:textId="77777777" w:rsidR="00401023" w:rsidRPr="00401023" w:rsidRDefault="00401023" w:rsidP="00203425">
            <w:pPr>
              <w:pStyle w:val="TableParagraph"/>
              <w:ind w:left="744" w:right="733"/>
              <w:jc w:val="center"/>
            </w:pPr>
            <w:r w:rsidRPr="00401023">
              <w:t>$ 412,951.51</w:t>
            </w:r>
          </w:p>
        </w:tc>
      </w:tr>
      <w:tr w:rsidR="00401023" w:rsidRPr="00401023" w14:paraId="1AFE3FAC" w14:textId="77777777" w:rsidTr="00401023">
        <w:trPr>
          <w:trHeight w:val="268"/>
        </w:trPr>
        <w:tc>
          <w:tcPr>
            <w:tcW w:w="567" w:type="dxa"/>
          </w:tcPr>
          <w:p w14:paraId="2B6D364C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17C8D2FC" w14:textId="77777777" w:rsidR="00401023" w:rsidRPr="00401023" w:rsidRDefault="00401023" w:rsidP="00203425">
            <w:pPr>
              <w:pStyle w:val="TableParagraph"/>
              <w:spacing w:line="248" w:lineRule="exact"/>
              <w:ind w:left="54"/>
            </w:pPr>
            <w:r w:rsidRPr="00401023">
              <w:t>MATERIALES Y SUMINISTROS PARA SEGURIDAD</w:t>
            </w:r>
          </w:p>
        </w:tc>
        <w:tc>
          <w:tcPr>
            <w:tcW w:w="3402" w:type="dxa"/>
          </w:tcPr>
          <w:p w14:paraId="0E52D691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</w:pPr>
            <w:r w:rsidRPr="00401023">
              <w:t>$ 0.00</w:t>
            </w:r>
          </w:p>
        </w:tc>
      </w:tr>
      <w:tr w:rsidR="00401023" w:rsidRPr="00401023" w14:paraId="18A88E34" w14:textId="77777777" w:rsidTr="00401023">
        <w:trPr>
          <w:trHeight w:val="552"/>
        </w:trPr>
        <w:tc>
          <w:tcPr>
            <w:tcW w:w="567" w:type="dxa"/>
          </w:tcPr>
          <w:p w14:paraId="26DD7427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18BDC304" w14:textId="77777777" w:rsidR="00401023" w:rsidRPr="00401023" w:rsidRDefault="00401023" w:rsidP="00203425">
            <w:pPr>
              <w:pStyle w:val="TableParagraph"/>
              <w:ind w:left="54"/>
            </w:pPr>
            <w:r w:rsidRPr="00401023">
              <w:t>HERRAMIENTAS, REFACCIONES Y ACCESORIOS</w:t>
            </w:r>
          </w:p>
          <w:p w14:paraId="42EF2D2F" w14:textId="77777777" w:rsidR="00401023" w:rsidRPr="00401023" w:rsidRDefault="00401023" w:rsidP="00203425">
            <w:pPr>
              <w:pStyle w:val="TableParagraph"/>
              <w:spacing w:before="7" w:line="267" w:lineRule="exact"/>
              <w:ind w:left="54"/>
            </w:pPr>
            <w:r w:rsidRPr="00401023">
              <w:t>MENORES</w:t>
            </w:r>
          </w:p>
        </w:tc>
        <w:tc>
          <w:tcPr>
            <w:tcW w:w="3402" w:type="dxa"/>
          </w:tcPr>
          <w:p w14:paraId="6CA53329" w14:textId="77777777" w:rsidR="00401023" w:rsidRPr="00401023" w:rsidRDefault="00401023" w:rsidP="00203425">
            <w:pPr>
              <w:pStyle w:val="TableParagraph"/>
              <w:ind w:left="744" w:right="733"/>
              <w:jc w:val="center"/>
            </w:pPr>
            <w:r w:rsidRPr="00401023">
              <w:t>$ 494,000.00</w:t>
            </w:r>
          </w:p>
        </w:tc>
      </w:tr>
      <w:tr w:rsidR="00401023" w:rsidRPr="00401023" w14:paraId="78961F2E" w14:textId="77777777" w:rsidTr="00401023">
        <w:trPr>
          <w:trHeight w:val="268"/>
        </w:trPr>
        <w:tc>
          <w:tcPr>
            <w:tcW w:w="7370" w:type="dxa"/>
            <w:gridSpan w:val="2"/>
          </w:tcPr>
          <w:p w14:paraId="1564205C" w14:textId="77777777" w:rsidR="00401023" w:rsidRPr="00401023" w:rsidRDefault="00401023" w:rsidP="00203425">
            <w:pPr>
              <w:pStyle w:val="TableParagraph"/>
              <w:spacing w:line="248" w:lineRule="exact"/>
              <w:rPr>
                <w:b/>
              </w:rPr>
            </w:pPr>
            <w:r w:rsidRPr="00401023">
              <w:rPr>
                <w:b/>
              </w:rPr>
              <w:t>3000 SERVICIOS GENERALES</w:t>
            </w:r>
          </w:p>
        </w:tc>
        <w:tc>
          <w:tcPr>
            <w:tcW w:w="3402" w:type="dxa"/>
          </w:tcPr>
          <w:p w14:paraId="3D3A1721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b/>
              </w:rPr>
            </w:pPr>
            <w:r w:rsidRPr="00401023">
              <w:rPr>
                <w:b/>
              </w:rPr>
              <w:t>$ 28,035,897.07</w:t>
            </w:r>
          </w:p>
        </w:tc>
      </w:tr>
      <w:tr w:rsidR="00401023" w:rsidRPr="00401023" w14:paraId="7CF37E23" w14:textId="77777777" w:rsidTr="00401023">
        <w:trPr>
          <w:trHeight w:val="268"/>
        </w:trPr>
        <w:tc>
          <w:tcPr>
            <w:tcW w:w="567" w:type="dxa"/>
          </w:tcPr>
          <w:p w14:paraId="323731E1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0A815C7C" w14:textId="77777777" w:rsidR="00401023" w:rsidRPr="00401023" w:rsidRDefault="00401023" w:rsidP="00203425">
            <w:pPr>
              <w:pStyle w:val="TableParagraph"/>
              <w:spacing w:line="249" w:lineRule="exact"/>
              <w:ind w:left="54"/>
            </w:pPr>
            <w:r w:rsidRPr="00401023">
              <w:t>SERVICIOS BÁSICOS</w:t>
            </w:r>
          </w:p>
        </w:tc>
        <w:tc>
          <w:tcPr>
            <w:tcW w:w="3402" w:type="dxa"/>
          </w:tcPr>
          <w:p w14:paraId="1FC5A910" w14:textId="77777777" w:rsidR="00401023" w:rsidRPr="00401023" w:rsidRDefault="00401023" w:rsidP="00203425">
            <w:pPr>
              <w:pStyle w:val="TableParagraph"/>
              <w:spacing w:line="249" w:lineRule="exact"/>
              <w:ind w:left="744" w:right="733"/>
              <w:jc w:val="center"/>
            </w:pPr>
            <w:r w:rsidRPr="00401023">
              <w:t>$ 5,353,000.00</w:t>
            </w:r>
          </w:p>
        </w:tc>
      </w:tr>
      <w:tr w:rsidR="00401023" w:rsidRPr="00401023" w14:paraId="6BEC805F" w14:textId="77777777" w:rsidTr="00401023">
        <w:trPr>
          <w:trHeight w:val="268"/>
        </w:trPr>
        <w:tc>
          <w:tcPr>
            <w:tcW w:w="567" w:type="dxa"/>
          </w:tcPr>
          <w:p w14:paraId="243AEED1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03E88333" w14:textId="77777777" w:rsidR="00401023" w:rsidRPr="00401023" w:rsidRDefault="00401023" w:rsidP="00203425">
            <w:pPr>
              <w:pStyle w:val="TableParagraph"/>
              <w:spacing w:line="248" w:lineRule="exact"/>
              <w:ind w:left="54"/>
            </w:pPr>
            <w:r w:rsidRPr="00401023">
              <w:t>SERVICIOS DE ARRENDAMIENTO</w:t>
            </w:r>
          </w:p>
        </w:tc>
        <w:tc>
          <w:tcPr>
            <w:tcW w:w="3402" w:type="dxa"/>
          </w:tcPr>
          <w:p w14:paraId="09FDE2A5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</w:pPr>
            <w:r w:rsidRPr="00401023">
              <w:t>$ 937,000.00</w:t>
            </w:r>
          </w:p>
        </w:tc>
      </w:tr>
      <w:tr w:rsidR="00401023" w:rsidRPr="00401023" w14:paraId="093BBFC1" w14:textId="77777777" w:rsidTr="00401023">
        <w:trPr>
          <w:trHeight w:val="551"/>
        </w:trPr>
        <w:tc>
          <w:tcPr>
            <w:tcW w:w="567" w:type="dxa"/>
          </w:tcPr>
          <w:p w14:paraId="6B05B1B2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547EFD2A" w14:textId="77777777" w:rsidR="00401023" w:rsidRPr="00401023" w:rsidRDefault="00401023" w:rsidP="00203425">
            <w:pPr>
              <w:pStyle w:val="TableParagraph"/>
              <w:ind w:left="54"/>
            </w:pPr>
            <w:r w:rsidRPr="00401023">
              <w:t>SERVICIOS PROFESIONALES, CIENTÍFICOS, TÉCNICOS Y</w:t>
            </w:r>
          </w:p>
          <w:p w14:paraId="26C305B5" w14:textId="77777777" w:rsidR="00401023" w:rsidRPr="00401023" w:rsidRDefault="00401023" w:rsidP="00203425">
            <w:pPr>
              <w:pStyle w:val="TableParagraph"/>
              <w:spacing w:before="7" w:line="267" w:lineRule="exact"/>
              <w:ind w:left="54"/>
            </w:pPr>
            <w:r w:rsidRPr="00401023">
              <w:t>OTROS SERVICIOS</w:t>
            </w:r>
          </w:p>
        </w:tc>
        <w:tc>
          <w:tcPr>
            <w:tcW w:w="3402" w:type="dxa"/>
          </w:tcPr>
          <w:p w14:paraId="22BEB53E" w14:textId="77777777" w:rsidR="00401023" w:rsidRPr="00401023" w:rsidRDefault="00401023" w:rsidP="00203425">
            <w:pPr>
              <w:pStyle w:val="TableParagraph"/>
              <w:ind w:left="744" w:right="733"/>
              <w:jc w:val="center"/>
            </w:pPr>
            <w:r w:rsidRPr="00401023">
              <w:t>$ 4,205,000.00</w:t>
            </w:r>
          </w:p>
        </w:tc>
      </w:tr>
      <w:tr w:rsidR="00401023" w:rsidRPr="00401023" w14:paraId="563CA763" w14:textId="77777777" w:rsidTr="00401023">
        <w:trPr>
          <w:trHeight w:val="268"/>
        </w:trPr>
        <w:tc>
          <w:tcPr>
            <w:tcW w:w="567" w:type="dxa"/>
          </w:tcPr>
          <w:p w14:paraId="5437F361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0180A6C9" w14:textId="77777777" w:rsidR="00401023" w:rsidRPr="00401023" w:rsidRDefault="00401023" w:rsidP="00203425">
            <w:pPr>
              <w:pStyle w:val="TableParagraph"/>
              <w:spacing w:line="248" w:lineRule="exact"/>
              <w:ind w:left="54"/>
            </w:pPr>
            <w:r w:rsidRPr="00401023">
              <w:t>SERVICIOS FINANCIEROS, BANCARIOS Y COMERCIALES</w:t>
            </w:r>
          </w:p>
        </w:tc>
        <w:tc>
          <w:tcPr>
            <w:tcW w:w="3402" w:type="dxa"/>
          </w:tcPr>
          <w:p w14:paraId="3F8B18A1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</w:pPr>
            <w:r w:rsidRPr="00401023">
              <w:t>$ 1,090,000.00</w:t>
            </w:r>
          </w:p>
        </w:tc>
      </w:tr>
      <w:tr w:rsidR="00401023" w:rsidRPr="00401023" w14:paraId="7B694BE2" w14:textId="77777777" w:rsidTr="00401023">
        <w:trPr>
          <w:trHeight w:val="552"/>
        </w:trPr>
        <w:tc>
          <w:tcPr>
            <w:tcW w:w="567" w:type="dxa"/>
          </w:tcPr>
          <w:p w14:paraId="6FEE7088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295FFD01" w14:textId="77777777" w:rsidR="00401023" w:rsidRPr="00401023" w:rsidRDefault="00401023" w:rsidP="00203425">
            <w:pPr>
              <w:pStyle w:val="TableParagraph"/>
              <w:ind w:left="54"/>
            </w:pPr>
            <w:r w:rsidRPr="00401023">
              <w:t>SERVICIOS DE INSTALACIÓN, REPARACIÓN,</w:t>
            </w:r>
          </w:p>
          <w:p w14:paraId="6279E2E8" w14:textId="77777777" w:rsidR="00401023" w:rsidRPr="00401023" w:rsidRDefault="00401023" w:rsidP="00203425">
            <w:pPr>
              <w:pStyle w:val="TableParagraph"/>
              <w:spacing w:before="7" w:line="267" w:lineRule="exact"/>
              <w:ind w:left="54"/>
            </w:pPr>
            <w:r w:rsidRPr="00401023">
              <w:t>MANTENIMIENTO Y CONSERVACIÓN</w:t>
            </w:r>
          </w:p>
        </w:tc>
        <w:tc>
          <w:tcPr>
            <w:tcW w:w="3402" w:type="dxa"/>
          </w:tcPr>
          <w:p w14:paraId="7902CC6C" w14:textId="77777777" w:rsidR="00401023" w:rsidRPr="00401023" w:rsidRDefault="00401023" w:rsidP="00203425">
            <w:pPr>
              <w:pStyle w:val="TableParagraph"/>
              <w:ind w:left="744" w:right="733"/>
              <w:jc w:val="center"/>
            </w:pPr>
            <w:r w:rsidRPr="00401023">
              <w:t>$ 4,531,196.95</w:t>
            </w:r>
          </w:p>
        </w:tc>
      </w:tr>
      <w:tr w:rsidR="00401023" w:rsidRPr="00401023" w14:paraId="7DFCBB70" w14:textId="77777777" w:rsidTr="00401023">
        <w:trPr>
          <w:trHeight w:val="268"/>
        </w:trPr>
        <w:tc>
          <w:tcPr>
            <w:tcW w:w="567" w:type="dxa"/>
          </w:tcPr>
          <w:p w14:paraId="119118A9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066BD31B" w14:textId="77777777" w:rsidR="00401023" w:rsidRPr="00401023" w:rsidRDefault="00401023" w:rsidP="00203425">
            <w:pPr>
              <w:pStyle w:val="TableParagraph"/>
              <w:spacing w:line="248" w:lineRule="exact"/>
              <w:ind w:left="54"/>
            </w:pPr>
            <w:r w:rsidRPr="00401023">
              <w:t>SERVICIOS DE COMUNICACIÓN SOCIAL Y PUBLICIDAD</w:t>
            </w:r>
          </w:p>
        </w:tc>
        <w:tc>
          <w:tcPr>
            <w:tcW w:w="3402" w:type="dxa"/>
          </w:tcPr>
          <w:p w14:paraId="718E5FC3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</w:pPr>
            <w:r w:rsidRPr="00401023">
              <w:t>$ 345,000.00</w:t>
            </w:r>
          </w:p>
        </w:tc>
      </w:tr>
      <w:tr w:rsidR="00401023" w:rsidRPr="00401023" w14:paraId="76BE3FD1" w14:textId="77777777" w:rsidTr="00401023">
        <w:trPr>
          <w:trHeight w:val="268"/>
        </w:trPr>
        <w:tc>
          <w:tcPr>
            <w:tcW w:w="567" w:type="dxa"/>
          </w:tcPr>
          <w:p w14:paraId="63AFC4C7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691CE154" w14:textId="77777777" w:rsidR="00401023" w:rsidRPr="00401023" w:rsidRDefault="00401023" w:rsidP="00203425">
            <w:pPr>
              <w:pStyle w:val="TableParagraph"/>
              <w:spacing w:line="248" w:lineRule="exact"/>
              <w:ind w:left="54"/>
            </w:pPr>
            <w:r w:rsidRPr="00401023">
              <w:t>SERVICIOS DE TRASLADO Y VIÁTICOS</w:t>
            </w:r>
          </w:p>
        </w:tc>
        <w:tc>
          <w:tcPr>
            <w:tcW w:w="3402" w:type="dxa"/>
          </w:tcPr>
          <w:p w14:paraId="13FD47F5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</w:pPr>
            <w:r w:rsidRPr="00401023">
              <w:t>$ 485,000.00</w:t>
            </w:r>
          </w:p>
        </w:tc>
      </w:tr>
      <w:tr w:rsidR="00401023" w:rsidRPr="00401023" w14:paraId="20B96DE9" w14:textId="77777777" w:rsidTr="00401023">
        <w:trPr>
          <w:trHeight w:val="268"/>
        </w:trPr>
        <w:tc>
          <w:tcPr>
            <w:tcW w:w="567" w:type="dxa"/>
          </w:tcPr>
          <w:p w14:paraId="7BA32F81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3E626E5C" w14:textId="77777777" w:rsidR="00401023" w:rsidRPr="00401023" w:rsidRDefault="00401023" w:rsidP="00203425">
            <w:pPr>
              <w:pStyle w:val="TableParagraph"/>
              <w:spacing w:line="249" w:lineRule="exact"/>
              <w:ind w:left="54"/>
            </w:pPr>
            <w:r w:rsidRPr="00401023">
              <w:t>SERVICIOS OFICIALES</w:t>
            </w:r>
          </w:p>
        </w:tc>
        <w:tc>
          <w:tcPr>
            <w:tcW w:w="3402" w:type="dxa"/>
          </w:tcPr>
          <w:p w14:paraId="61309B0F" w14:textId="77777777" w:rsidR="00401023" w:rsidRPr="00401023" w:rsidRDefault="00401023" w:rsidP="00203425">
            <w:pPr>
              <w:pStyle w:val="TableParagraph"/>
              <w:spacing w:line="249" w:lineRule="exact"/>
              <w:ind w:left="744" w:right="733"/>
              <w:jc w:val="center"/>
            </w:pPr>
            <w:r w:rsidRPr="00401023">
              <w:t>$ 8,939,700.12</w:t>
            </w:r>
          </w:p>
        </w:tc>
      </w:tr>
      <w:tr w:rsidR="00401023" w:rsidRPr="00401023" w14:paraId="000751DE" w14:textId="77777777" w:rsidTr="00401023">
        <w:trPr>
          <w:trHeight w:val="268"/>
        </w:trPr>
        <w:tc>
          <w:tcPr>
            <w:tcW w:w="567" w:type="dxa"/>
          </w:tcPr>
          <w:p w14:paraId="04BA46DC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793D16C6" w14:textId="77777777" w:rsidR="00401023" w:rsidRPr="00401023" w:rsidRDefault="00401023" w:rsidP="00203425">
            <w:pPr>
              <w:pStyle w:val="TableParagraph"/>
              <w:spacing w:line="248" w:lineRule="exact"/>
              <w:ind w:left="54"/>
            </w:pPr>
            <w:r w:rsidRPr="00401023">
              <w:t>OTROS SERVICIOS GENERALES</w:t>
            </w:r>
          </w:p>
        </w:tc>
        <w:tc>
          <w:tcPr>
            <w:tcW w:w="3402" w:type="dxa"/>
          </w:tcPr>
          <w:p w14:paraId="379F9441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</w:pPr>
            <w:r w:rsidRPr="00401023">
              <w:t>$ 2,150,000.00</w:t>
            </w:r>
          </w:p>
        </w:tc>
      </w:tr>
      <w:tr w:rsidR="00401023" w:rsidRPr="00401023" w14:paraId="56411DA2" w14:textId="77777777" w:rsidTr="00401023">
        <w:trPr>
          <w:trHeight w:val="551"/>
        </w:trPr>
        <w:tc>
          <w:tcPr>
            <w:tcW w:w="7370" w:type="dxa"/>
            <w:gridSpan w:val="2"/>
          </w:tcPr>
          <w:p w14:paraId="33DC535E" w14:textId="77777777" w:rsidR="00401023" w:rsidRPr="00401023" w:rsidRDefault="00401023" w:rsidP="00203425">
            <w:pPr>
              <w:pStyle w:val="TableParagraph"/>
              <w:rPr>
                <w:b/>
              </w:rPr>
            </w:pPr>
            <w:r w:rsidRPr="00401023">
              <w:rPr>
                <w:b/>
              </w:rPr>
              <w:t>4000 TRANSFERENCIAS, ASIGNACIONES, SUBSIDIOS Y</w:t>
            </w:r>
          </w:p>
          <w:p w14:paraId="26770CF3" w14:textId="77777777" w:rsidR="00401023" w:rsidRPr="00401023" w:rsidRDefault="00401023" w:rsidP="00203425">
            <w:pPr>
              <w:pStyle w:val="TableParagraph"/>
              <w:spacing w:before="7" w:line="267" w:lineRule="exact"/>
              <w:rPr>
                <w:b/>
              </w:rPr>
            </w:pPr>
            <w:r w:rsidRPr="00401023">
              <w:rPr>
                <w:b/>
              </w:rPr>
              <w:t>OTRAS AYUDAS</w:t>
            </w:r>
          </w:p>
        </w:tc>
        <w:tc>
          <w:tcPr>
            <w:tcW w:w="3402" w:type="dxa"/>
          </w:tcPr>
          <w:p w14:paraId="4038988D" w14:textId="77777777" w:rsidR="00401023" w:rsidRPr="00401023" w:rsidRDefault="00401023" w:rsidP="00203425">
            <w:pPr>
              <w:pStyle w:val="TableParagraph"/>
              <w:ind w:left="744" w:right="733"/>
              <w:jc w:val="center"/>
              <w:rPr>
                <w:b/>
              </w:rPr>
            </w:pPr>
            <w:r w:rsidRPr="00401023">
              <w:rPr>
                <w:b/>
              </w:rPr>
              <w:t>$ 4,094,678.00</w:t>
            </w:r>
          </w:p>
        </w:tc>
      </w:tr>
      <w:tr w:rsidR="00401023" w:rsidRPr="00401023" w14:paraId="7BD93B92" w14:textId="77777777" w:rsidTr="00401023">
        <w:trPr>
          <w:trHeight w:val="551"/>
        </w:trPr>
        <w:tc>
          <w:tcPr>
            <w:tcW w:w="567" w:type="dxa"/>
          </w:tcPr>
          <w:p w14:paraId="1B1AA379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67FE27B4" w14:textId="77777777" w:rsidR="00401023" w:rsidRPr="00401023" w:rsidRDefault="00401023" w:rsidP="00203425">
            <w:pPr>
              <w:pStyle w:val="TableParagraph"/>
              <w:ind w:left="54"/>
            </w:pPr>
            <w:r w:rsidRPr="00401023">
              <w:t>TRANSFERENCIAS INTERNAS Y ASIGNACIONES AL</w:t>
            </w:r>
          </w:p>
          <w:p w14:paraId="1C4620ED" w14:textId="77777777" w:rsidR="00401023" w:rsidRPr="00401023" w:rsidRDefault="00401023" w:rsidP="00203425">
            <w:pPr>
              <w:pStyle w:val="TableParagraph"/>
              <w:spacing w:before="7" w:line="267" w:lineRule="exact"/>
              <w:ind w:left="54"/>
            </w:pPr>
            <w:r w:rsidRPr="00401023">
              <w:t>SECTOR PÚBLICO</w:t>
            </w:r>
          </w:p>
        </w:tc>
        <w:tc>
          <w:tcPr>
            <w:tcW w:w="3402" w:type="dxa"/>
          </w:tcPr>
          <w:p w14:paraId="4969D33A" w14:textId="77777777" w:rsidR="00401023" w:rsidRPr="00401023" w:rsidRDefault="00401023" w:rsidP="00203425">
            <w:pPr>
              <w:pStyle w:val="TableParagraph"/>
              <w:ind w:left="744" w:right="733"/>
              <w:jc w:val="center"/>
            </w:pPr>
            <w:r w:rsidRPr="00401023">
              <w:t>$ 0.00</w:t>
            </w:r>
          </w:p>
        </w:tc>
      </w:tr>
      <w:tr w:rsidR="00401023" w:rsidRPr="00401023" w14:paraId="6EADBD69" w14:textId="77777777" w:rsidTr="00401023">
        <w:trPr>
          <w:trHeight w:val="268"/>
        </w:trPr>
        <w:tc>
          <w:tcPr>
            <w:tcW w:w="567" w:type="dxa"/>
          </w:tcPr>
          <w:p w14:paraId="57CF58A2" w14:textId="77777777" w:rsidR="00401023" w:rsidRP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48881DC9" w14:textId="77777777" w:rsidR="00401023" w:rsidRPr="00401023" w:rsidRDefault="00401023" w:rsidP="00203425">
            <w:pPr>
              <w:pStyle w:val="TableParagraph"/>
              <w:spacing w:line="248" w:lineRule="exact"/>
              <w:ind w:left="54"/>
            </w:pPr>
            <w:r w:rsidRPr="00401023">
              <w:t>TRANSFERENCIAS AL RESTO DEL SECTOR PUBLICO</w:t>
            </w:r>
          </w:p>
        </w:tc>
        <w:tc>
          <w:tcPr>
            <w:tcW w:w="3402" w:type="dxa"/>
          </w:tcPr>
          <w:p w14:paraId="28EB872E" w14:textId="77777777" w:rsidR="00401023" w:rsidRP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</w:pPr>
            <w:r w:rsidRPr="00401023">
              <w:t>$ 749,678.00</w:t>
            </w:r>
          </w:p>
        </w:tc>
      </w:tr>
    </w:tbl>
    <w:p w14:paraId="2DECB2BF" w14:textId="502F5B75" w:rsidR="00D62ABB" w:rsidRDefault="00D62ABB" w:rsidP="005A6486">
      <w:pPr>
        <w:pStyle w:val="ListaCC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tbl>
      <w:tblPr>
        <w:tblStyle w:val="TableNormal"/>
        <w:tblW w:w="10772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3"/>
        <w:gridCol w:w="3402"/>
      </w:tblGrid>
      <w:tr w:rsidR="00401023" w14:paraId="676F1D3F" w14:textId="77777777" w:rsidTr="00401023">
        <w:trPr>
          <w:trHeight w:val="268"/>
        </w:trPr>
        <w:tc>
          <w:tcPr>
            <w:tcW w:w="7370" w:type="dxa"/>
            <w:gridSpan w:val="2"/>
          </w:tcPr>
          <w:p w14:paraId="3882C26C" w14:textId="77777777" w:rsidR="00401023" w:rsidRDefault="00401023" w:rsidP="00203425">
            <w:pPr>
              <w:pStyle w:val="TableParagraph"/>
              <w:spacing w:line="248" w:lineRule="exact"/>
              <w:ind w:left="17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Clasificador</w:t>
            </w:r>
            <w:proofErr w:type="spellEnd"/>
            <w:r>
              <w:rPr>
                <w:b/>
                <w:sz w:val="24"/>
              </w:rPr>
              <w:t xml:space="preserve"> por </w:t>
            </w:r>
            <w:proofErr w:type="spellStart"/>
            <w:r>
              <w:rPr>
                <w:b/>
                <w:sz w:val="24"/>
              </w:rPr>
              <w:t>Objeto</w:t>
            </w:r>
            <w:proofErr w:type="spellEnd"/>
            <w:r>
              <w:rPr>
                <w:b/>
                <w:sz w:val="24"/>
              </w:rPr>
              <w:t xml:space="preserve"> del </w:t>
            </w:r>
            <w:proofErr w:type="spellStart"/>
            <w:r>
              <w:rPr>
                <w:b/>
                <w:sz w:val="24"/>
              </w:rPr>
              <w:t>Gasto</w:t>
            </w:r>
            <w:proofErr w:type="spellEnd"/>
          </w:p>
        </w:tc>
        <w:tc>
          <w:tcPr>
            <w:tcW w:w="3402" w:type="dxa"/>
          </w:tcPr>
          <w:p w14:paraId="0B69730B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Importe</w:t>
            </w:r>
            <w:proofErr w:type="spellEnd"/>
          </w:p>
        </w:tc>
      </w:tr>
      <w:tr w:rsidR="00401023" w14:paraId="4EBA539E" w14:textId="77777777" w:rsidTr="00401023">
        <w:trPr>
          <w:trHeight w:val="268"/>
        </w:trPr>
        <w:tc>
          <w:tcPr>
            <w:tcW w:w="567" w:type="dxa"/>
          </w:tcPr>
          <w:p w14:paraId="2CC1F931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28819795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SUBSIDIOS Y SUBVENCIONES</w:t>
            </w:r>
          </w:p>
        </w:tc>
        <w:tc>
          <w:tcPr>
            <w:tcW w:w="3402" w:type="dxa"/>
          </w:tcPr>
          <w:p w14:paraId="0EA0ED3F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17CAAF38" w14:textId="77777777" w:rsidTr="00401023">
        <w:trPr>
          <w:trHeight w:val="268"/>
        </w:trPr>
        <w:tc>
          <w:tcPr>
            <w:tcW w:w="567" w:type="dxa"/>
          </w:tcPr>
          <w:p w14:paraId="5D26A40C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2E703D6C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AYUDAS SOCIALES</w:t>
            </w:r>
          </w:p>
        </w:tc>
        <w:tc>
          <w:tcPr>
            <w:tcW w:w="3402" w:type="dxa"/>
          </w:tcPr>
          <w:p w14:paraId="22F122A4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$ 3,345,000.00</w:t>
            </w:r>
          </w:p>
        </w:tc>
      </w:tr>
      <w:tr w:rsidR="00401023" w14:paraId="2B3F9C3B" w14:textId="77777777" w:rsidTr="00401023">
        <w:trPr>
          <w:trHeight w:val="552"/>
        </w:trPr>
        <w:tc>
          <w:tcPr>
            <w:tcW w:w="567" w:type="dxa"/>
          </w:tcPr>
          <w:p w14:paraId="55B0AF50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76428433" w14:textId="77777777" w:rsidR="00401023" w:rsidRDefault="00401023" w:rsidP="00203425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TRANSFERENCIAS A FIDEICOMISOS, MANDATOS Y</w:t>
            </w:r>
          </w:p>
          <w:p w14:paraId="70D68732" w14:textId="77777777" w:rsidR="00401023" w:rsidRDefault="00401023" w:rsidP="00203425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OTROS ANÁLOGOS</w:t>
            </w:r>
          </w:p>
        </w:tc>
        <w:tc>
          <w:tcPr>
            <w:tcW w:w="3402" w:type="dxa"/>
          </w:tcPr>
          <w:p w14:paraId="710D6DF1" w14:textId="77777777" w:rsidR="00401023" w:rsidRDefault="00401023" w:rsidP="00203425">
            <w:pPr>
              <w:pStyle w:val="TableParagraph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3B62A8EB" w14:textId="77777777" w:rsidTr="00401023">
        <w:trPr>
          <w:trHeight w:val="268"/>
        </w:trPr>
        <w:tc>
          <w:tcPr>
            <w:tcW w:w="567" w:type="dxa"/>
          </w:tcPr>
          <w:p w14:paraId="425949A4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766AF9FB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DONATIVOS</w:t>
            </w:r>
          </w:p>
        </w:tc>
        <w:tc>
          <w:tcPr>
            <w:tcW w:w="3402" w:type="dxa"/>
          </w:tcPr>
          <w:p w14:paraId="0105177C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54B89502" w14:textId="77777777" w:rsidTr="00401023">
        <w:trPr>
          <w:trHeight w:val="268"/>
        </w:trPr>
        <w:tc>
          <w:tcPr>
            <w:tcW w:w="567" w:type="dxa"/>
          </w:tcPr>
          <w:p w14:paraId="52F7140A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6BC8B2AD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TRANSFERENCIAS AL EXTERIOR</w:t>
            </w:r>
          </w:p>
        </w:tc>
        <w:tc>
          <w:tcPr>
            <w:tcW w:w="3402" w:type="dxa"/>
          </w:tcPr>
          <w:p w14:paraId="0D7B7808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4750E0C0" w14:textId="77777777" w:rsidTr="00401023">
        <w:trPr>
          <w:trHeight w:val="268"/>
        </w:trPr>
        <w:tc>
          <w:tcPr>
            <w:tcW w:w="7370" w:type="dxa"/>
            <w:gridSpan w:val="2"/>
          </w:tcPr>
          <w:p w14:paraId="48396038" w14:textId="77777777" w:rsidR="00401023" w:rsidRDefault="00401023" w:rsidP="00203425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5000 BIENES MUEBLES, INMUEBLES E INTANGIBLES</w:t>
            </w:r>
          </w:p>
        </w:tc>
        <w:tc>
          <w:tcPr>
            <w:tcW w:w="3402" w:type="dxa"/>
          </w:tcPr>
          <w:p w14:paraId="5C2D0CCC" w14:textId="77777777" w:rsidR="00401023" w:rsidRDefault="00401023" w:rsidP="00203425">
            <w:pPr>
              <w:pStyle w:val="TableParagraph"/>
              <w:spacing w:line="249" w:lineRule="exact"/>
              <w:ind w:left="744" w:right="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$ 11,696,320.00</w:t>
            </w:r>
          </w:p>
        </w:tc>
      </w:tr>
      <w:tr w:rsidR="00401023" w14:paraId="2B90C84C" w14:textId="77777777" w:rsidTr="00401023">
        <w:trPr>
          <w:trHeight w:val="268"/>
        </w:trPr>
        <w:tc>
          <w:tcPr>
            <w:tcW w:w="567" w:type="dxa"/>
          </w:tcPr>
          <w:p w14:paraId="04CAFC25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7A37DB79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MOBILIARIO Y EQUIPO DE ADMINISTRACIÓN</w:t>
            </w:r>
          </w:p>
        </w:tc>
        <w:tc>
          <w:tcPr>
            <w:tcW w:w="3402" w:type="dxa"/>
          </w:tcPr>
          <w:p w14:paraId="4BEBAE76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$ 587,820.00</w:t>
            </w:r>
          </w:p>
        </w:tc>
      </w:tr>
      <w:tr w:rsidR="00401023" w14:paraId="67C96291" w14:textId="77777777" w:rsidTr="00401023">
        <w:trPr>
          <w:trHeight w:val="268"/>
        </w:trPr>
        <w:tc>
          <w:tcPr>
            <w:tcW w:w="567" w:type="dxa"/>
          </w:tcPr>
          <w:p w14:paraId="6C60E6DF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5C85DBFE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MOBILIARIO Y EQUIPO EDUCACIONAL Y RECREATIVO</w:t>
            </w:r>
          </w:p>
        </w:tc>
        <w:tc>
          <w:tcPr>
            <w:tcW w:w="3402" w:type="dxa"/>
          </w:tcPr>
          <w:p w14:paraId="1655772B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$ 268,500.00</w:t>
            </w:r>
          </w:p>
        </w:tc>
      </w:tr>
      <w:tr w:rsidR="00401023" w14:paraId="23C19549" w14:textId="77777777" w:rsidTr="00401023">
        <w:trPr>
          <w:trHeight w:val="268"/>
        </w:trPr>
        <w:tc>
          <w:tcPr>
            <w:tcW w:w="567" w:type="dxa"/>
          </w:tcPr>
          <w:p w14:paraId="33D74C7D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659E1BE5" w14:textId="77777777" w:rsidR="00401023" w:rsidRDefault="00401023" w:rsidP="00203425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>EQUIPO E INSTRUMENTAL MEDICO Y DE LABORATORIO</w:t>
            </w:r>
          </w:p>
        </w:tc>
        <w:tc>
          <w:tcPr>
            <w:tcW w:w="3402" w:type="dxa"/>
          </w:tcPr>
          <w:p w14:paraId="7DA0FAC7" w14:textId="77777777" w:rsidR="00401023" w:rsidRDefault="00401023" w:rsidP="00203425">
            <w:pPr>
              <w:pStyle w:val="TableParagraph"/>
              <w:spacing w:line="249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$ 100,000.00</w:t>
            </w:r>
          </w:p>
        </w:tc>
      </w:tr>
      <w:tr w:rsidR="00401023" w14:paraId="306FEB7A" w14:textId="77777777" w:rsidTr="00401023">
        <w:trPr>
          <w:trHeight w:val="268"/>
        </w:trPr>
        <w:tc>
          <w:tcPr>
            <w:tcW w:w="567" w:type="dxa"/>
          </w:tcPr>
          <w:p w14:paraId="5488E810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233B7FC9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VEHÍCULOS Y EQUIPO DE TRANSPORTE</w:t>
            </w:r>
          </w:p>
        </w:tc>
        <w:tc>
          <w:tcPr>
            <w:tcW w:w="3402" w:type="dxa"/>
          </w:tcPr>
          <w:p w14:paraId="3CA210EB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$ 7,675,000.00</w:t>
            </w:r>
          </w:p>
        </w:tc>
      </w:tr>
      <w:tr w:rsidR="00401023" w14:paraId="0D1B2757" w14:textId="77777777" w:rsidTr="00401023">
        <w:trPr>
          <w:trHeight w:val="268"/>
        </w:trPr>
        <w:tc>
          <w:tcPr>
            <w:tcW w:w="567" w:type="dxa"/>
          </w:tcPr>
          <w:p w14:paraId="50A97492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0FE9E94C" w14:textId="77777777" w:rsidR="00401023" w:rsidRDefault="00401023" w:rsidP="00203425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>EQUIPO DE DEFENSA Y SEGURIDAD</w:t>
            </w:r>
          </w:p>
        </w:tc>
        <w:tc>
          <w:tcPr>
            <w:tcW w:w="3402" w:type="dxa"/>
          </w:tcPr>
          <w:p w14:paraId="1BA7BD70" w14:textId="77777777" w:rsidR="00401023" w:rsidRDefault="00401023" w:rsidP="00203425">
            <w:pPr>
              <w:pStyle w:val="TableParagraph"/>
              <w:spacing w:line="249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29E9F1B0" w14:textId="77777777" w:rsidTr="00401023">
        <w:trPr>
          <w:trHeight w:val="268"/>
        </w:trPr>
        <w:tc>
          <w:tcPr>
            <w:tcW w:w="567" w:type="dxa"/>
          </w:tcPr>
          <w:p w14:paraId="65C0EA2D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34E4BBAE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MAQUINARIA, OTROS EQUIPOS Y HERRAMIENTAS</w:t>
            </w:r>
          </w:p>
        </w:tc>
        <w:tc>
          <w:tcPr>
            <w:tcW w:w="3402" w:type="dxa"/>
          </w:tcPr>
          <w:p w14:paraId="4600DB4D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57989BF9" w14:textId="77777777" w:rsidTr="00401023">
        <w:trPr>
          <w:trHeight w:val="268"/>
        </w:trPr>
        <w:tc>
          <w:tcPr>
            <w:tcW w:w="567" w:type="dxa"/>
          </w:tcPr>
          <w:p w14:paraId="0EE9C92D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39D78DD4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ACTIVOS BIOLÓGICOS</w:t>
            </w:r>
          </w:p>
        </w:tc>
        <w:tc>
          <w:tcPr>
            <w:tcW w:w="3402" w:type="dxa"/>
          </w:tcPr>
          <w:p w14:paraId="1D68C6A0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5BEA8245" w14:textId="77777777" w:rsidTr="00401023">
        <w:trPr>
          <w:trHeight w:val="268"/>
        </w:trPr>
        <w:tc>
          <w:tcPr>
            <w:tcW w:w="567" w:type="dxa"/>
          </w:tcPr>
          <w:p w14:paraId="14A493F9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08CD7C3F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BIENES INMUEBLES</w:t>
            </w:r>
          </w:p>
        </w:tc>
        <w:tc>
          <w:tcPr>
            <w:tcW w:w="3402" w:type="dxa"/>
          </w:tcPr>
          <w:p w14:paraId="4E24269F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$ 3,065,000.00</w:t>
            </w:r>
          </w:p>
        </w:tc>
      </w:tr>
      <w:tr w:rsidR="00401023" w14:paraId="00A90D45" w14:textId="77777777" w:rsidTr="00401023">
        <w:trPr>
          <w:trHeight w:val="268"/>
        </w:trPr>
        <w:tc>
          <w:tcPr>
            <w:tcW w:w="567" w:type="dxa"/>
          </w:tcPr>
          <w:p w14:paraId="4E94691B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2E911B0F" w14:textId="77777777" w:rsidR="00401023" w:rsidRDefault="00401023" w:rsidP="00203425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>ACTIVOS INTANGIBLES</w:t>
            </w:r>
          </w:p>
        </w:tc>
        <w:tc>
          <w:tcPr>
            <w:tcW w:w="3402" w:type="dxa"/>
          </w:tcPr>
          <w:p w14:paraId="0FC7D7A8" w14:textId="77777777" w:rsidR="00401023" w:rsidRDefault="00401023" w:rsidP="00203425">
            <w:pPr>
              <w:pStyle w:val="TableParagraph"/>
              <w:spacing w:line="249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4FC400BC" w14:textId="77777777" w:rsidTr="00401023">
        <w:trPr>
          <w:trHeight w:val="268"/>
        </w:trPr>
        <w:tc>
          <w:tcPr>
            <w:tcW w:w="7370" w:type="dxa"/>
            <w:gridSpan w:val="2"/>
          </w:tcPr>
          <w:p w14:paraId="706EBD3F" w14:textId="77777777" w:rsidR="00401023" w:rsidRDefault="00401023" w:rsidP="00203425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6000 INVERSIÓN PÚBLICA</w:t>
            </w:r>
          </w:p>
        </w:tc>
        <w:tc>
          <w:tcPr>
            <w:tcW w:w="3402" w:type="dxa"/>
          </w:tcPr>
          <w:p w14:paraId="635F0808" w14:textId="77777777" w:rsidR="00401023" w:rsidRDefault="00401023" w:rsidP="00203425">
            <w:pPr>
              <w:pStyle w:val="TableParagraph"/>
              <w:spacing w:line="249" w:lineRule="exact"/>
              <w:ind w:left="744" w:right="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$ 31,571,048.00</w:t>
            </w:r>
          </w:p>
        </w:tc>
      </w:tr>
      <w:tr w:rsidR="00401023" w14:paraId="1AAE92AC" w14:textId="77777777" w:rsidTr="00401023">
        <w:trPr>
          <w:trHeight w:val="268"/>
        </w:trPr>
        <w:tc>
          <w:tcPr>
            <w:tcW w:w="567" w:type="dxa"/>
          </w:tcPr>
          <w:p w14:paraId="2D5D005E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63E3E858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OBRA PUBLICA EN BIENES DE DOMINIO PUBLICO</w:t>
            </w:r>
          </w:p>
        </w:tc>
        <w:tc>
          <w:tcPr>
            <w:tcW w:w="3402" w:type="dxa"/>
          </w:tcPr>
          <w:p w14:paraId="39555BC6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$ 31,571,048.00</w:t>
            </w:r>
          </w:p>
        </w:tc>
      </w:tr>
      <w:tr w:rsidR="00401023" w14:paraId="603F7832" w14:textId="77777777" w:rsidTr="00401023">
        <w:trPr>
          <w:trHeight w:val="268"/>
        </w:trPr>
        <w:tc>
          <w:tcPr>
            <w:tcW w:w="567" w:type="dxa"/>
          </w:tcPr>
          <w:p w14:paraId="363D9EDC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7504379C" w14:textId="77777777" w:rsidR="00401023" w:rsidRDefault="00401023" w:rsidP="00203425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>OBRA PÚBLICA EN BIENES PROPIOS</w:t>
            </w:r>
          </w:p>
        </w:tc>
        <w:tc>
          <w:tcPr>
            <w:tcW w:w="3402" w:type="dxa"/>
          </w:tcPr>
          <w:p w14:paraId="3DD645C5" w14:textId="77777777" w:rsidR="00401023" w:rsidRDefault="00401023" w:rsidP="00203425">
            <w:pPr>
              <w:pStyle w:val="TableParagraph"/>
              <w:spacing w:line="249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6CB349EC" w14:textId="77777777" w:rsidTr="00401023">
        <w:trPr>
          <w:trHeight w:val="268"/>
        </w:trPr>
        <w:tc>
          <w:tcPr>
            <w:tcW w:w="567" w:type="dxa"/>
          </w:tcPr>
          <w:p w14:paraId="7DF30A00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6FD39B28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PROYECTOS PRODUCTIVOS Y ACCIONES DE FOMENTO</w:t>
            </w:r>
          </w:p>
        </w:tc>
        <w:tc>
          <w:tcPr>
            <w:tcW w:w="3402" w:type="dxa"/>
          </w:tcPr>
          <w:p w14:paraId="23F442CC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371FE583" w14:textId="77777777" w:rsidTr="00401023">
        <w:trPr>
          <w:trHeight w:val="268"/>
        </w:trPr>
        <w:tc>
          <w:tcPr>
            <w:tcW w:w="7370" w:type="dxa"/>
            <w:gridSpan w:val="2"/>
          </w:tcPr>
          <w:p w14:paraId="3527DD51" w14:textId="77777777" w:rsidR="00401023" w:rsidRDefault="00401023" w:rsidP="00203425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7000 INVERSIONES FINANCIERAS Y OTRAS PROVISIONES</w:t>
            </w:r>
          </w:p>
        </w:tc>
        <w:tc>
          <w:tcPr>
            <w:tcW w:w="3402" w:type="dxa"/>
          </w:tcPr>
          <w:p w14:paraId="55624C8F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$ 0.00</w:t>
            </w:r>
          </w:p>
        </w:tc>
      </w:tr>
      <w:tr w:rsidR="00401023" w14:paraId="6FA911BB" w14:textId="77777777" w:rsidTr="00401023">
        <w:trPr>
          <w:trHeight w:val="552"/>
        </w:trPr>
        <w:tc>
          <w:tcPr>
            <w:tcW w:w="567" w:type="dxa"/>
          </w:tcPr>
          <w:p w14:paraId="5DB4AB14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77140BF5" w14:textId="77777777" w:rsidR="00401023" w:rsidRDefault="00401023" w:rsidP="00203425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PROVISIONES PARA CONTINGENCIAS Y OTRAS</w:t>
            </w:r>
          </w:p>
          <w:p w14:paraId="571BB335" w14:textId="77777777" w:rsidR="00401023" w:rsidRDefault="00401023" w:rsidP="00203425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EROGACIONES ESPECIALES</w:t>
            </w:r>
          </w:p>
        </w:tc>
        <w:tc>
          <w:tcPr>
            <w:tcW w:w="3402" w:type="dxa"/>
          </w:tcPr>
          <w:p w14:paraId="5CB6E62C" w14:textId="77777777" w:rsidR="00401023" w:rsidRDefault="00401023" w:rsidP="00203425">
            <w:pPr>
              <w:pStyle w:val="TableParagraph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5F81D30D" w14:textId="77777777" w:rsidTr="00401023">
        <w:trPr>
          <w:trHeight w:val="268"/>
        </w:trPr>
        <w:tc>
          <w:tcPr>
            <w:tcW w:w="7370" w:type="dxa"/>
            <w:gridSpan w:val="2"/>
          </w:tcPr>
          <w:p w14:paraId="441A146A" w14:textId="77777777" w:rsidR="00401023" w:rsidRDefault="00401023" w:rsidP="00203425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9000 DEUDA PÚBLICA</w:t>
            </w:r>
          </w:p>
        </w:tc>
        <w:tc>
          <w:tcPr>
            <w:tcW w:w="3402" w:type="dxa"/>
          </w:tcPr>
          <w:p w14:paraId="378E0C7C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$ 27,617,952.00</w:t>
            </w:r>
          </w:p>
        </w:tc>
      </w:tr>
      <w:tr w:rsidR="00401023" w14:paraId="3A47FA3E" w14:textId="77777777" w:rsidTr="00401023">
        <w:trPr>
          <w:trHeight w:val="268"/>
        </w:trPr>
        <w:tc>
          <w:tcPr>
            <w:tcW w:w="567" w:type="dxa"/>
          </w:tcPr>
          <w:p w14:paraId="128A8A0B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67DE862F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AMORTIZACIÓN DE LA DEUDA PÚBLICA</w:t>
            </w:r>
          </w:p>
        </w:tc>
        <w:tc>
          <w:tcPr>
            <w:tcW w:w="3402" w:type="dxa"/>
          </w:tcPr>
          <w:p w14:paraId="5ECEB022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$ 27,617,952.00</w:t>
            </w:r>
          </w:p>
        </w:tc>
      </w:tr>
      <w:tr w:rsidR="00401023" w14:paraId="67597CE3" w14:textId="77777777" w:rsidTr="00401023">
        <w:trPr>
          <w:trHeight w:val="268"/>
        </w:trPr>
        <w:tc>
          <w:tcPr>
            <w:tcW w:w="567" w:type="dxa"/>
          </w:tcPr>
          <w:p w14:paraId="7657F9F5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281D1940" w14:textId="77777777" w:rsidR="00401023" w:rsidRDefault="00401023" w:rsidP="00203425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>INTERESES DE LA DEUDA PÚBLICA</w:t>
            </w:r>
          </w:p>
        </w:tc>
        <w:tc>
          <w:tcPr>
            <w:tcW w:w="3402" w:type="dxa"/>
          </w:tcPr>
          <w:p w14:paraId="7F5E7FCB" w14:textId="77777777" w:rsidR="00401023" w:rsidRDefault="00401023" w:rsidP="00203425">
            <w:pPr>
              <w:pStyle w:val="TableParagraph"/>
              <w:spacing w:line="249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7209684D" w14:textId="77777777" w:rsidTr="00401023">
        <w:trPr>
          <w:trHeight w:val="268"/>
        </w:trPr>
        <w:tc>
          <w:tcPr>
            <w:tcW w:w="567" w:type="dxa"/>
          </w:tcPr>
          <w:p w14:paraId="6F191144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2FB840C2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COMISIONES DE LA DEUDA PÚBLICA</w:t>
            </w:r>
          </w:p>
        </w:tc>
        <w:tc>
          <w:tcPr>
            <w:tcW w:w="3402" w:type="dxa"/>
          </w:tcPr>
          <w:p w14:paraId="4A993169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43368764" w14:textId="77777777" w:rsidTr="00401023">
        <w:trPr>
          <w:trHeight w:val="268"/>
        </w:trPr>
        <w:tc>
          <w:tcPr>
            <w:tcW w:w="567" w:type="dxa"/>
          </w:tcPr>
          <w:p w14:paraId="6DF34609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28D2AF0C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>GASTOS DE LA DEUDA PÚBLICA</w:t>
            </w:r>
          </w:p>
        </w:tc>
        <w:tc>
          <w:tcPr>
            <w:tcW w:w="3402" w:type="dxa"/>
          </w:tcPr>
          <w:p w14:paraId="359228DD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0451639F" w14:textId="77777777" w:rsidTr="00401023">
        <w:trPr>
          <w:trHeight w:val="268"/>
        </w:trPr>
        <w:tc>
          <w:tcPr>
            <w:tcW w:w="567" w:type="dxa"/>
          </w:tcPr>
          <w:p w14:paraId="1DF4F0C1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803" w:type="dxa"/>
          </w:tcPr>
          <w:p w14:paraId="58C4E564" w14:textId="77777777" w:rsidR="00401023" w:rsidRDefault="00401023" w:rsidP="00203425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>COSTO POR COBERTURAS</w:t>
            </w:r>
          </w:p>
        </w:tc>
        <w:tc>
          <w:tcPr>
            <w:tcW w:w="3402" w:type="dxa"/>
          </w:tcPr>
          <w:p w14:paraId="14A11FE5" w14:textId="77777777" w:rsidR="00401023" w:rsidRDefault="00401023" w:rsidP="00203425">
            <w:pPr>
              <w:pStyle w:val="TableParagraph"/>
              <w:spacing w:line="249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2B765E6B" w14:textId="77777777" w:rsidTr="00401023">
        <w:trPr>
          <w:trHeight w:val="552"/>
        </w:trPr>
        <w:tc>
          <w:tcPr>
            <w:tcW w:w="567" w:type="dxa"/>
          </w:tcPr>
          <w:p w14:paraId="41676C8E" w14:textId="77777777" w:rsidR="00401023" w:rsidRDefault="00401023" w:rsidP="0020342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803" w:type="dxa"/>
          </w:tcPr>
          <w:p w14:paraId="37BC5A5B" w14:textId="77777777" w:rsidR="00401023" w:rsidRDefault="00401023" w:rsidP="00203425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ADEUDOS DE EJERCICIOS FISCALES ANTERIORES</w:t>
            </w:r>
          </w:p>
          <w:p w14:paraId="4FE31592" w14:textId="77777777" w:rsidR="00401023" w:rsidRDefault="00401023" w:rsidP="00203425">
            <w:pPr>
              <w:pStyle w:val="TableParagraph"/>
              <w:spacing w:before="7"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(ADEFAS)</w:t>
            </w:r>
          </w:p>
        </w:tc>
        <w:tc>
          <w:tcPr>
            <w:tcW w:w="3402" w:type="dxa"/>
          </w:tcPr>
          <w:p w14:paraId="55BF6AF0" w14:textId="77777777" w:rsidR="00401023" w:rsidRDefault="00401023" w:rsidP="00203425">
            <w:pPr>
              <w:pStyle w:val="TableParagraph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</w:tbl>
    <w:p w14:paraId="43D4813A" w14:textId="231FAA3B" w:rsidR="00401023" w:rsidRDefault="00401023" w:rsidP="005A6486">
      <w:pPr>
        <w:pStyle w:val="ListaCC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tbl>
      <w:tblPr>
        <w:tblStyle w:val="TableNormal"/>
        <w:tblW w:w="10772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0"/>
        <w:gridCol w:w="3402"/>
      </w:tblGrid>
      <w:tr w:rsidR="00401023" w14:paraId="40720C50" w14:textId="77777777" w:rsidTr="00401023">
        <w:trPr>
          <w:trHeight w:val="268"/>
        </w:trPr>
        <w:tc>
          <w:tcPr>
            <w:tcW w:w="7370" w:type="dxa"/>
          </w:tcPr>
          <w:p w14:paraId="6CBE3866" w14:textId="77777777" w:rsidR="00401023" w:rsidRDefault="00401023" w:rsidP="00203425">
            <w:pPr>
              <w:pStyle w:val="TableParagraph"/>
              <w:spacing w:line="248" w:lineRule="exact"/>
              <w:ind w:left="1120" w:right="1109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Clasificación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Administrativa</w:t>
            </w:r>
            <w:proofErr w:type="spellEnd"/>
          </w:p>
        </w:tc>
        <w:tc>
          <w:tcPr>
            <w:tcW w:w="3402" w:type="dxa"/>
          </w:tcPr>
          <w:p w14:paraId="5886A4ED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Importe</w:t>
            </w:r>
            <w:proofErr w:type="spellEnd"/>
          </w:p>
        </w:tc>
      </w:tr>
      <w:tr w:rsidR="00401023" w14:paraId="4F28BCBC" w14:textId="77777777" w:rsidTr="00401023">
        <w:trPr>
          <w:trHeight w:val="268"/>
        </w:trPr>
        <w:tc>
          <w:tcPr>
            <w:tcW w:w="7370" w:type="dxa"/>
          </w:tcPr>
          <w:p w14:paraId="724F2855" w14:textId="77777777" w:rsidR="00401023" w:rsidRDefault="00401023" w:rsidP="00203425">
            <w:pPr>
              <w:pStyle w:val="TableParagraph"/>
              <w:spacing w:line="248" w:lineRule="exact"/>
              <w:ind w:left="1120" w:right="1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3402" w:type="dxa"/>
          </w:tcPr>
          <w:p w14:paraId="61CB4BD3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$ 284,040,168.11</w:t>
            </w:r>
          </w:p>
        </w:tc>
      </w:tr>
      <w:tr w:rsidR="00401023" w14:paraId="3D0B2F41" w14:textId="77777777" w:rsidTr="00401023">
        <w:trPr>
          <w:trHeight w:val="268"/>
        </w:trPr>
        <w:tc>
          <w:tcPr>
            <w:tcW w:w="7370" w:type="dxa"/>
          </w:tcPr>
          <w:p w14:paraId="68DD6564" w14:textId="77777777" w:rsidR="00401023" w:rsidRDefault="00401023" w:rsidP="00203425">
            <w:pPr>
              <w:pStyle w:val="TableParagraph"/>
              <w:spacing w:line="24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Órgano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Ejecutivo</w:t>
            </w:r>
            <w:proofErr w:type="spellEnd"/>
            <w:r>
              <w:rPr>
                <w:sz w:val="24"/>
              </w:rPr>
              <w:t xml:space="preserve"> Municipal</w:t>
            </w:r>
          </w:p>
        </w:tc>
        <w:tc>
          <w:tcPr>
            <w:tcW w:w="3402" w:type="dxa"/>
          </w:tcPr>
          <w:p w14:paraId="10879927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$ 284,040,168.11</w:t>
            </w:r>
          </w:p>
        </w:tc>
      </w:tr>
    </w:tbl>
    <w:p w14:paraId="10D258D3" w14:textId="488635D6" w:rsidR="00401023" w:rsidRDefault="00401023" w:rsidP="005A6486">
      <w:pPr>
        <w:pStyle w:val="ListaCC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tbl>
      <w:tblPr>
        <w:tblStyle w:val="TableNormal"/>
        <w:tblW w:w="10772" w:type="dxa"/>
        <w:tblInd w:w="-8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3"/>
        <w:gridCol w:w="3402"/>
      </w:tblGrid>
      <w:tr w:rsidR="00401023" w14:paraId="60E3E1C3" w14:textId="77777777" w:rsidTr="00401023">
        <w:trPr>
          <w:trHeight w:val="268"/>
        </w:trPr>
        <w:tc>
          <w:tcPr>
            <w:tcW w:w="7370" w:type="dxa"/>
            <w:gridSpan w:val="2"/>
          </w:tcPr>
          <w:p w14:paraId="5446743A" w14:textId="77777777" w:rsidR="00401023" w:rsidRDefault="00401023" w:rsidP="00203425">
            <w:pPr>
              <w:pStyle w:val="TableParagraph"/>
              <w:spacing w:line="248" w:lineRule="exact"/>
              <w:ind w:left="1119" w:right="1109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Clasificador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Funcional</w:t>
            </w:r>
            <w:proofErr w:type="spellEnd"/>
            <w:r>
              <w:rPr>
                <w:b/>
                <w:sz w:val="32"/>
              </w:rPr>
              <w:t xml:space="preserve"> del </w:t>
            </w:r>
            <w:proofErr w:type="spellStart"/>
            <w:r>
              <w:rPr>
                <w:b/>
                <w:sz w:val="32"/>
              </w:rPr>
              <w:t>Gasto</w:t>
            </w:r>
            <w:proofErr w:type="spellEnd"/>
          </w:p>
        </w:tc>
        <w:tc>
          <w:tcPr>
            <w:tcW w:w="3402" w:type="dxa"/>
          </w:tcPr>
          <w:p w14:paraId="2DE5B880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Importe</w:t>
            </w:r>
            <w:proofErr w:type="spellEnd"/>
          </w:p>
        </w:tc>
      </w:tr>
      <w:tr w:rsidR="00401023" w14:paraId="7C438926" w14:textId="77777777" w:rsidTr="00401023">
        <w:trPr>
          <w:trHeight w:val="268"/>
        </w:trPr>
        <w:tc>
          <w:tcPr>
            <w:tcW w:w="7370" w:type="dxa"/>
            <w:gridSpan w:val="2"/>
          </w:tcPr>
          <w:p w14:paraId="2158D8D3" w14:textId="77777777" w:rsidR="00401023" w:rsidRDefault="00401023" w:rsidP="00203425">
            <w:pPr>
              <w:pStyle w:val="TableParagraph"/>
              <w:spacing w:line="248" w:lineRule="exact"/>
              <w:ind w:left="1120" w:right="1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3402" w:type="dxa"/>
          </w:tcPr>
          <w:p w14:paraId="6882C81A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$ </w:t>
            </w:r>
            <w:proofErr w:type="spellStart"/>
            <w:r>
              <w:rPr>
                <w:b/>
                <w:sz w:val="24"/>
              </w:rPr>
              <w:t>Diferencia</w:t>
            </w:r>
            <w:proofErr w:type="spellEnd"/>
          </w:p>
        </w:tc>
      </w:tr>
      <w:tr w:rsidR="00401023" w14:paraId="281316DD" w14:textId="77777777" w:rsidTr="00401023">
        <w:trPr>
          <w:trHeight w:val="268"/>
        </w:trPr>
        <w:tc>
          <w:tcPr>
            <w:tcW w:w="567" w:type="dxa"/>
          </w:tcPr>
          <w:p w14:paraId="45F172BC" w14:textId="77777777" w:rsidR="00401023" w:rsidRDefault="00401023" w:rsidP="00203425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3" w:type="dxa"/>
          </w:tcPr>
          <w:p w14:paraId="5ACB80EB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Gobierno</w:t>
            </w:r>
            <w:proofErr w:type="spellEnd"/>
          </w:p>
        </w:tc>
        <w:tc>
          <w:tcPr>
            <w:tcW w:w="3402" w:type="dxa"/>
          </w:tcPr>
          <w:p w14:paraId="4C1DA36B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$ 236,756,474.16</w:t>
            </w:r>
          </w:p>
        </w:tc>
      </w:tr>
      <w:tr w:rsidR="00401023" w14:paraId="2D276E22" w14:textId="77777777" w:rsidTr="00401023">
        <w:trPr>
          <w:trHeight w:val="268"/>
        </w:trPr>
        <w:tc>
          <w:tcPr>
            <w:tcW w:w="567" w:type="dxa"/>
          </w:tcPr>
          <w:p w14:paraId="7F60F1B3" w14:textId="77777777" w:rsidR="00401023" w:rsidRDefault="00401023" w:rsidP="00203425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3" w:type="dxa"/>
          </w:tcPr>
          <w:p w14:paraId="452562ED" w14:textId="77777777" w:rsidR="00401023" w:rsidRDefault="00401023" w:rsidP="00203425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r>
              <w:rPr>
                <w:sz w:val="24"/>
              </w:rPr>
              <w:t>Desarrollo Social</w:t>
            </w:r>
          </w:p>
        </w:tc>
        <w:tc>
          <w:tcPr>
            <w:tcW w:w="3402" w:type="dxa"/>
          </w:tcPr>
          <w:p w14:paraId="46510486" w14:textId="77777777" w:rsidR="00401023" w:rsidRDefault="00401023" w:rsidP="00203425">
            <w:pPr>
              <w:pStyle w:val="TableParagraph"/>
              <w:spacing w:line="249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$ 45,222,693.95</w:t>
            </w:r>
          </w:p>
        </w:tc>
      </w:tr>
      <w:tr w:rsidR="00401023" w14:paraId="64A1A679" w14:textId="77777777" w:rsidTr="00401023">
        <w:trPr>
          <w:trHeight w:val="268"/>
        </w:trPr>
        <w:tc>
          <w:tcPr>
            <w:tcW w:w="567" w:type="dxa"/>
          </w:tcPr>
          <w:p w14:paraId="5CB8E5F1" w14:textId="77777777" w:rsidR="00401023" w:rsidRDefault="00401023" w:rsidP="00203425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3" w:type="dxa"/>
          </w:tcPr>
          <w:p w14:paraId="3C5A355A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Desarrollo </w:t>
            </w:r>
            <w:proofErr w:type="spellStart"/>
            <w:r>
              <w:rPr>
                <w:sz w:val="24"/>
              </w:rPr>
              <w:t>Económico</w:t>
            </w:r>
            <w:proofErr w:type="spellEnd"/>
          </w:p>
        </w:tc>
        <w:tc>
          <w:tcPr>
            <w:tcW w:w="3402" w:type="dxa"/>
          </w:tcPr>
          <w:p w14:paraId="6BBD9FA0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$ 349,779.00</w:t>
            </w:r>
          </w:p>
        </w:tc>
      </w:tr>
      <w:tr w:rsidR="00401023" w14:paraId="3104B524" w14:textId="77777777" w:rsidTr="00401023">
        <w:trPr>
          <w:trHeight w:val="268"/>
        </w:trPr>
        <w:tc>
          <w:tcPr>
            <w:tcW w:w="567" w:type="dxa"/>
          </w:tcPr>
          <w:p w14:paraId="287C58C9" w14:textId="77777777" w:rsidR="00401023" w:rsidRDefault="00401023" w:rsidP="00203425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3" w:type="dxa"/>
          </w:tcPr>
          <w:p w14:paraId="4566CEEB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Otras</w:t>
            </w:r>
            <w:proofErr w:type="spellEnd"/>
            <w:r>
              <w:rPr>
                <w:sz w:val="24"/>
              </w:rPr>
              <w:t xml:space="preserve"> no </w:t>
            </w:r>
            <w:proofErr w:type="spellStart"/>
            <w:r>
              <w:rPr>
                <w:sz w:val="24"/>
              </w:rPr>
              <w:t>clasificadas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funciones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anteriores</w:t>
            </w:r>
            <w:proofErr w:type="spellEnd"/>
          </w:p>
        </w:tc>
        <w:tc>
          <w:tcPr>
            <w:tcW w:w="3402" w:type="dxa"/>
          </w:tcPr>
          <w:p w14:paraId="141CD42E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</w:tbl>
    <w:p w14:paraId="5FCC3618" w14:textId="2EB29A23" w:rsidR="00401023" w:rsidRDefault="00401023" w:rsidP="005A6486">
      <w:pPr>
        <w:pStyle w:val="ListaCC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tbl>
      <w:tblPr>
        <w:tblStyle w:val="TableNormal"/>
        <w:tblW w:w="10772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3"/>
        <w:gridCol w:w="3402"/>
      </w:tblGrid>
      <w:tr w:rsidR="00401023" w14:paraId="154BC8CD" w14:textId="77777777" w:rsidTr="00401023">
        <w:trPr>
          <w:trHeight w:val="268"/>
        </w:trPr>
        <w:tc>
          <w:tcPr>
            <w:tcW w:w="7370" w:type="dxa"/>
            <w:gridSpan w:val="2"/>
          </w:tcPr>
          <w:p w14:paraId="083B08EA" w14:textId="77777777" w:rsidR="00401023" w:rsidRDefault="00401023" w:rsidP="00203425">
            <w:pPr>
              <w:pStyle w:val="TableParagraph"/>
              <w:spacing w:line="248" w:lineRule="exact"/>
              <w:ind w:left="1120" w:right="1109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Clasificador</w:t>
            </w:r>
            <w:proofErr w:type="spellEnd"/>
            <w:r>
              <w:rPr>
                <w:b/>
                <w:sz w:val="32"/>
              </w:rPr>
              <w:t xml:space="preserve"> por Tipo del </w:t>
            </w:r>
            <w:proofErr w:type="spellStart"/>
            <w:r>
              <w:rPr>
                <w:b/>
                <w:sz w:val="32"/>
              </w:rPr>
              <w:t>Gasto</w:t>
            </w:r>
            <w:proofErr w:type="spellEnd"/>
          </w:p>
        </w:tc>
        <w:tc>
          <w:tcPr>
            <w:tcW w:w="3402" w:type="dxa"/>
          </w:tcPr>
          <w:p w14:paraId="5BD1A8F6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Importe</w:t>
            </w:r>
            <w:proofErr w:type="spellEnd"/>
          </w:p>
        </w:tc>
      </w:tr>
      <w:tr w:rsidR="00401023" w14:paraId="28E07997" w14:textId="77777777" w:rsidTr="00401023">
        <w:trPr>
          <w:trHeight w:val="268"/>
        </w:trPr>
        <w:tc>
          <w:tcPr>
            <w:tcW w:w="7370" w:type="dxa"/>
            <w:gridSpan w:val="2"/>
          </w:tcPr>
          <w:p w14:paraId="17631560" w14:textId="77777777" w:rsidR="00401023" w:rsidRDefault="00401023" w:rsidP="00203425">
            <w:pPr>
              <w:pStyle w:val="TableParagraph"/>
              <w:spacing w:line="248" w:lineRule="exact"/>
              <w:ind w:left="1120" w:right="1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3402" w:type="dxa"/>
          </w:tcPr>
          <w:p w14:paraId="4F37C07E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$ 284,040,168.11</w:t>
            </w:r>
          </w:p>
        </w:tc>
      </w:tr>
      <w:tr w:rsidR="00401023" w14:paraId="187EADEA" w14:textId="77777777" w:rsidTr="00401023">
        <w:trPr>
          <w:trHeight w:val="268"/>
        </w:trPr>
        <w:tc>
          <w:tcPr>
            <w:tcW w:w="567" w:type="dxa"/>
          </w:tcPr>
          <w:p w14:paraId="46A56B33" w14:textId="77777777" w:rsidR="00401023" w:rsidRDefault="00401023" w:rsidP="00203425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03" w:type="dxa"/>
          </w:tcPr>
          <w:p w14:paraId="530E5918" w14:textId="77777777" w:rsidR="00401023" w:rsidRDefault="00401023" w:rsidP="00203425">
            <w:pPr>
              <w:pStyle w:val="TableParagraph"/>
              <w:spacing w:line="249" w:lineRule="exact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Transitorio</w:t>
            </w:r>
            <w:proofErr w:type="spellEnd"/>
          </w:p>
        </w:tc>
        <w:tc>
          <w:tcPr>
            <w:tcW w:w="3402" w:type="dxa"/>
          </w:tcPr>
          <w:p w14:paraId="687CD831" w14:textId="77777777" w:rsidR="00401023" w:rsidRDefault="00401023" w:rsidP="00203425">
            <w:pPr>
              <w:pStyle w:val="TableParagraph"/>
              <w:spacing w:line="249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$ 0.00</w:t>
            </w:r>
          </w:p>
        </w:tc>
      </w:tr>
      <w:tr w:rsidR="00401023" w14:paraId="764DBD9E" w14:textId="77777777" w:rsidTr="00401023">
        <w:trPr>
          <w:trHeight w:val="268"/>
        </w:trPr>
        <w:tc>
          <w:tcPr>
            <w:tcW w:w="567" w:type="dxa"/>
          </w:tcPr>
          <w:p w14:paraId="4EE2A2E1" w14:textId="77777777" w:rsidR="00401023" w:rsidRDefault="00401023" w:rsidP="00203425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3" w:type="dxa"/>
          </w:tcPr>
          <w:p w14:paraId="678F6668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Gasto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Corriente</w:t>
            </w:r>
            <w:proofErr w:type="spellEnd"/>
          </w:p>
        </w:tc>
        <w:tc>
          <w:tcPr>
            <w:tcW w:w="3402" w:type="dxa"/>
          </w:tcPr>
          <w:p w14:paraId="0358875D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$ 213,154,848.11</w:t>
            </w:r>
          </w:p>
        </w:tc>
      </w:tr>
      <w:tr w:rsidR="00401023" w14:paraId="65CF68EE" w14:textId="77777777" w:rsidTr="00401023">
        <w:trPr>
          <w:trHeight w:val="268"/>
        </w:trPr>
        <w:tc>
          <w:tcPr>
            <w:tcW w:w="567" w:type="dxa"/>
          </w:tcPr>
          <w:p w14:paraId="1F705781" w14:textId="77777777" w:rsidR="00401023" w:rsidRDefault="00401023" w:rsidP="00203425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3" w:type="dxa"/>
          </w:tcPr>
          <w:p w14:paraId="33D9A224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Gasto</w:t>
            </w:r>
            <w:proofErr w:type="spellEnd"/>
            <w:r>
              <w:rPr>
                <w:sz w:val="24"/>
              </w:rPr>
              <w:t xml:space="preserve"> Capital</w:t>
            </w:r>
          </w:p>
        </w:tc>
        <w:tc>
          <w:tcPr>
            <w:tcW w:w="3402" w:type="dxa"/>
          </w:tcPr>
          <w:p w14:paraId="3F2E1459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$ 43,267,368.00</w:t>
            </w:r>
          </w:p>
        </w:tc>
      </w:tr>
      <w:tr w:rsidR="00401023" w14:paraId="0FB1A946" w14:textId="77777777" w:rsidTr="00401023">
        <w:trPr>
          <w:trHeight w:val="268"/>
        </w:trPr>
        <w:tc>
          <w:tcPr>
            <w:tcW w:w="567" w:type="dxa"/>
          </w:tcPr>
          <w:p w14:paraId="60F9610E" w14:textId="77777777" w:rsidR="00401023" w:rsidRDefault="00401023" w:rsidP="00203425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3" w:type="dxa"/>
          </w:tcPr>
          <w:p w14:paraId="5A0D33D2" w14:textId="77777777" w:rsidR="00401023" w:rsidRDefault="00401023" w:rsidP="00203425">
            <w:pPr>
              <w:pStyle w:val="TableParagraph"/>
              <w:spacing w:line="248" w:lineRule="exact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Amortización</w:t>
            </w:r>
            <w:proofErr w:type="spellEnd"/>
            <w:r>
              <w:rPr>
                <w:sz w:val="24"/>
              </w:rPr>
              <w:t xml:space="preserve"> de la </w:t>
            </w:r>
            <w:proofErr w:type="spellStart"/>
            <w:r>
              <w:rPr>
                <w:sz w:val="24"/>
              </w:rPr>
              <w:t>Deuda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Disminución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Pasivos</w:t>
            </w:r>
            <w:proofErr w:type="spellEnd"/>
          </w:p>
        </w:tc>
        <w:tc>
          <w:tcPr>
            <w:tcW w:w="3402" w:type="dxa"/>
          </w:tcPr>
          <w:p w14:paraId="4789E20B" w14:textId="77777777" w:rsidR="00401023" w:rsidRDefault="00401023" w:rsidP="00203425">
            <w:pPr>
              <w:pStyle w:val="TableParagraph"/>
              <w:spacing w:line="248" w:lineRule="exact"/>
              <w:ind w:left="744" w:right="733"/>
              <w:jc w:val="center"/>
              <w:rPr>
                <w:sz w:val="24"/>
              </w:rPr>
            </w:pPr>
            <w:r>
              <w:rPr>
                <w:sz w:val="24"/>
              </w:rPr>
              <w:t>$ 27,617,952.00</w:t>
            </w:r>
          </w:p>
        </w:tc>
      </w:tr>
    </w:tbl>
    <w:p w14:paraId="14CFF01B" w14:textId="77777777" w:rsidR="00401023" w:rsidRPr="008E05CF" w:rsidRDefault="00401023" w:rsidP="005A6486">
      <w:pPr>
        <w:pStyle w:val="ListaCC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sectPr w:rsidR="00401023" w:rsidRPr="008E05CF" w:rsidSect="00401023">
      <w:type w:val="continuous"/>
      <w:pgSz w:w="12240" w:h="15840"/>
      <w:pgMar w:top="1418" w:right="1701" w:bottom="1418" w:left="1701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86"/>
    <w:rsid w:val="0001169C"/>
    <w:rsid w:val="0004434A"/>
    <w:rsid w:val="00315929"/>
    <w:rsid w:val="00401023"/>
    <w:rsid w:val="005A6486"/>
    <w:rsid w:val="007F6127"/>
    <w:rsid w:val="008A3CA5"/>
    <w:rsid w:val="009D3F6B"/>
    <w:rsid w:val="00D208F8"/>
    <w:rsid w:val="00D62ABB"/>
    <w:rsid w:val="00D73CCE"/>
    <w:rsid w:val="00E638B3"/>
    <w:rsid w:val="00FC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DF691"/>
  <w15:chartTrackingRefBased/>
  <w15:docId w15:val="{E509245B-FE4E-4A47-B239-9F0DA380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CC">
    <w:name w:val="Lista CC."/>
    <w:basedOn w:val="Normal"/>
    <w:rsid w:val="005A6486"/>
    <w:pPr>
      <w:spacing w:after="200" w:line="288" w:lineRule="auto"/>
    </w:pPr>
    <w:rPr>
      <w:rFonts w:ascii="Calibri" w:eastAsia="Times New Roman" w:hAnsi="Calibri" w:cs="Times New Roman"/>
      <w:sz w:val="21"/>
      <w:szCs w:val="21"/>
      <w:lang w:eastAsia="es-MX"/>
    </w:rPr>
  </w:style>
  <w:style w:type="paragraph" w:customStyle="1" w:styleId="pStyle">
    <w:name w:val="pStyle"/>
    <w:basedOn w:val="Normal"/>
    <w:rsid w:val="005A6486"/>
    <w:pPr>
      <w:spacing w:after="100"/>
      <w:jc w:val="center"/>
    </w:pPr>
    <w:rPr>
      <w:rFonts w:ascii="Arial" w:eastAsia="Arial" w:hAnsi="Arial" w:cs="Arial"/>
      <w:sz w:val="20"/>
      <w:szCs w:val="20"/>
      <w:lang w:eastAsia="es-MX"/>
    </w:rPr>
  </w:style>
  <w:style w:type="table" w:customStyle="1" w:styleId="IngresosEstimados">
    <w:name w:val="Ingresos Estimados"/>
    <w:uiPriority w:val="99"/>
    <w:rsid w:val="005A6486"/>
    <w:rPr>
      <w:rFonts w:ascii="Arial" w:eastAsia="Arial" w:hAnsi="Arial" w:cs="Arial"/>
      <w:sz w:val="20"/>
      <w:szCs w:val="20"/>
      <w:lang w:eastAsia="es-MX"/>
    </w:rPr>
    <w:tblPr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rPr>
      <w:jc w:val="center"/>
    </w:trPr>
    <w:tblStylePr w:type="firstRow">
      <w:tblPr/>
      <w:tcPr>
        <w:shd w:val="clear" w:color="auto" w:fill="D8D8D8"/>
      </w:tcPr>
    </w:tblStylePr>
  </w:style>
  <w:style w:type="table" w:customStyle="1" w:styleId="Conac">
    <w:name w:val="Conac"/>
    <w:uiPriority w:val="99"/>
    <w:rsid w:val="005A6486"/>
    <w:rPr>
      <w:rFonts w:ascii="Arial" w:eastAsia="Arial" w:hAnsi="Arial" w:cs="Arial"/>
      <w:sz w:val="20"/>
      <w:szCs w:val="20"/>
      <w:lang w:eastAsia="es-MX"/>
    </w:rPr>
    <w:tblPr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rPr>
      <w:jc w:val="center"/>
    </w:trPr>
  </w:style>
  <w:style w:type="table" w:customStyle="1" w:styleId="TableNormal">
    <w:name w:val="Table Normal"/>
    <w:uiPriority w:val="2"/>
    <w:semiHidden/>
    <w:unhideWhenUsed/>
    <w:qFormat/>
    <w:rsid w:val="004010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1023"/>
    <w:pPr>
      <w:widowControl w:val="0"/>
      <w:autoSpaceDE w:val="0"/>
      <w:autoSpaceDN w:val="0"/>
      <w:spacing w:after="0" w:line="257" w:lineRule="exact"/>
      <w:ind w:left="55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 Calera</dc:creator>
  <cp:keywords/>
  <dc:description/>
  <cp:lastModifiedBy>Presidencia Calera</cp:lastModifiedBy>
  <cp:revision>4</cp:revision>
  <cp:lastPrinted>2026-01-06T19:04:00Z</cp:lastPrinted>
  <dcterms:created xsi:type="dcterms:W3CDTF">2026-01-06T17:40:00Z</dcterms:created>
  <dcterms:modified xsi:type="dcterms:W3CDTF">2026-01-06T20:20:00Z</dcterms:modified>
</cp:coreProperties>
</file>