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F348" w14:textId="2309973E" w:rsidR="007E74C9" w:rsidRPr="007E74C9" w:rsidRDefault="007E74C9" w:rsidP="007E74C9">
      <w:pPr>
        <w:spacing w:line="276" w:lineRule="auto"/>
        <w:jc w:val="both"/>
        <w:rPr>
          <w:rFonts w:asciiTheme="majorHAnsi" w:hAnsiTheme="majorHAnsi" w:cstheme="majorHAnsi"/>
          <w:color w:val="222F3E"/>
          <w:sz w:val="28"/>
          <w:szCs w:val="28"/>
          <w:shd w:val="clear" w:color="auto" w:fill="FFFFFF"/>
          <w:lang w:val="es-MX"/>
        </w:rPr>
      </w:pPr>
      <w:r w:rsidRPr="007E74C9">
        <w:rPr>
          <w:rFonts w:asciiTheme="majorHAnsi" w:hAnsiTheme="majorHAnsi" w:cstheme="majorHAnsi"/>
          <w:b/>
          <w:bCs/>
          <w:color w:val="000000"/>
          <w:sz w:val="24"/>
          <w:szCs w:val="24"/>
          <w:shd w:val="clear" w:color="auto" w:fill="FFFFFF"/>
          <w:lang w:val="es-MX"/>
        </w:rPr>
        <w:t xml:space="preserve">ACUERDO. </w:t>
      </w:r>
      <w:r w:rsidRPr="007E74C9">
        <w:rPr>
          <w:rFonts w:asciiTheme="majorHAnsi" w:hAnsiTheme="majorHAnsi" w:cstheme="majorHAnsi"/>
          <w:color w:val="000000"/>
          <w:sz w:val="24"/>
          <w:szCs w:val="24"/>
          <w:shd w:val="clear" w:color="auto" w:fill="FFFFFF"/>
          <w:lang w:val="es-MX"/>
        </w:rPr>
        <w:t>SE MODIFICA LA METODOLOGÍA DE LA RIFA ESTABLECIDA EN EL ACUERDO DEL 26 DE DICIEMBRE DE 2024, RELACIONADA CON LA ADQUISICIÓN DE UN AUTOMÓVIL COMPACTO, TRES PANTALLAS DE 55 PULGADAS Y CUATRO MOTOCICLETAS (UNA DE 125 CC, OTRA DE 190 CC Y DOS ELÉCTRICAS), PREMIOS QUE SERÁN SORTEADOS ENTRE LOS CONTRIBUYENTES QUE REALICEN EL PAGO DEL IMPUESTO PREDIAL DURANTE LOS PRIMEROS TRES MESES DE 2025, MODIFICÁNDOSE EL MÉTODO DE SELECCIÓN DE LOS GANADORES, PASANDO DE LAS ÚLTIMAS CUATRO CIFRAS DEL PREMIO MAYOR DE LA LOTERÍA NACIONAL AL MÉTODO DE LA TÓMBOLA.</w:t>
      </w:r>
    </w:p>
    <w:p w14:paraId="41FBF506" w14:textId="77777777" w:rsidR="007E74C9" w:rsidRPr="007E74C9" w:rsidRDefault="007E74C9" w:rsidP="007E74C9">
      <w:pPr>
        <w:spacing w:line="276" w:lineRule="auto"/>
        <w:jc w:val="both"/>
        <w:rPr>
          <w:rFonts w:ascii="Montserrat" w:hAnsi="Montserrat"/>
          <w:color w:val="222F3E"/>
          <w:sz w:val="24"/>
          <w:szCs w:val="24"/>
          <w:shd w:val="clear" w:color="auto" w:fill="FFFFFF"/>
          <w:lang w:val="es-MX"/>
        </w:rPr>
      </w:pPr>
    </w:p>
    <w:p w14:paraId="72C091D0" w14:textId="223CFB93" w:rsidR="00080A71" w:rsidRDefault="00E97651" w:rsidP="007E74C9">
      <w:pPr>
        <w:spacing w:line="276" w:lineRule="auto"/>
        <w:jc w:val="both"/>
        <w:rPr>
          <w:rFonts w:cstheme="minorHAnsi"/>
          <w:color w:val="222F3E"/>
          <w:sz w:val="24"/>
          <w:szCs w:val="24"/>
          <w:shd w:val="clear" w:color="auto" w:fill="FFFFFF"/>
          <w:lang w:val="es-MX"/>
        </w:rPr>
      </w:pPr>
      <w:r w:rsidRPr="007E74C9">
        <w:rPr>
          <w:rFonts w:cstheme="minorHAnsi"/>
          <w:b/>
          <w:bCs/>
          <w:color w:val="222F3E"/>
          <w:sz w:val="24"/>
          <w:szCs w:val="24"/>
          <w:shd w:val="clear" w:color="auto" w:fill="FFFFFF"/>
          <w:lang w:val="es-MX"/>
        </w:rPr>
        <w:t>Miguel Ángel Murillo García,</w:t>
      </w:r>
      <w:r w:rsidRPr="007E74C9">
        <w:rPr>
          <w:rFonts w:cstheme="minorHAnsi"/>
          <w:color w:val="222F3E"/>
          <w:sz w:val="24"/>
          <w:szCs w:val="24"/>
          <w:shd w:val="clear" w:color="auto" w:fill="FFFFFF"/>
          <w:lang w:val="es-MX"/>
        </w:rPr>
        <w:t xml:space="preserve"> </w:t>
      </w:r>
      <w:proofErr w:type="gramStart"/>
      <w:r w:rsidRPr="007E74C9">
        <w:rPr>
          <w:rFonts w:cstheme="minorHAnsi"/>
          <w:color w:val="222F3E"/>
          <w:sz w:val="24"/>
          <w:szCs w:val="24"/>
          <w:shd w:val="clear" w:color="auto" w:fill="FFFFFF"/>
          <w:lang w:val="es-MX"/>
        </w:rPr>
        <w:t>Presidente</w:t>
      </w:r>
      <w:proofErr w:type="gramEnd"/>
      <w:r w:rsidRPr="007E74C9">
        <w:rPr>
          <w:rFonts w:cstheme="minorHAnsi"/>
          <w:color w:val="222F3E"/>
          <w:sz w:val="24"/>
          <w:szCs w:val="24"/>
          <w:shd w:val="clear" w:color="auto" w:fill="FFFFFF"/>
          <w:lang w:val="es-MX"/>
        </w:rPr>
        <w:t xml:space="preserve"> del Municipio de Calera, Zacatecas, informa a sus habitantes:</w:t>
      </w:r>
    </w:p>
    <w:p w14:paraId="188C02E8" w14:textId="77777777" w:rsidR="007E74C9" w:rsidRPr="007E74C9" w:rsidRDefault="007E74C9" w:rsidP="007E74C9">
      <w:pPr>
        <w:spacing w:line="276" w:lineRule="auto"/>
        <w:jc w:val="both"/>
        <w:rPr>
          <w:rFonts w:cstheme="minorHAnsi"/>
          <w:color w:val="222F3E"/>
          <w:sz w:val="24"/>
          <w:szCs w:val="24"/>
          <w:shd w:val="clear" w:color="auto" w:fill="FFFFFF"/>
          <w:lang w:val="es-MX"/>
        </w:rPr>
      </w:pPr>
    </w:p>
    <w:p w14:paraId="58CF81A7" w14:textId="6273FA2D" w:rsidR="00FB315F" w:rsidRPr="00FB315F" w:rsidRDefault="00FB315F" w:rsidP="007E74C9">
      <w:pPr>
        <w:spacing w:before="100" w:beforeAutospacing="1" w:after="144" w:line="276" w:lineRule="auto"/>
        <w:jc w:val="both"/>
        <w:rPr>
          <w:rFonts w:cstheme="minorHAnsi"/>
          <w:color w:val="222F3E"/>
          <w:sz w:val="24"/>
          <w:szCs w:val="24"/>
          <w:shd w:val="clear" w:color="auto" w:fill="FFFFFF"/>
          <w:lang w:val="es-MX"/>
        </w:rPr>
      </w:pPr>
      <w:r w:rsidRPr="00FB315F">
        <w:rPr>
          <w:rFonts w:cstheme="minorHAnsi"/>
          <w:color w:val="222F3E"/>
          <w:sz w:val="24"/>
          <w:szCs w:val="24"/>
          <w:shd w:val="clear" w:color="auto" w:fill="FFFFFF"/>
          <w:lang w:val="es-MX"/>
        </w:rPr>
        <w:t xml:space="preserve">El H. Ayuntamiento de Calera, Zacatecas, en ejercicio de las facultades que le </w:t>
      </w:r>
      <w:r w:rsidRPr="007E74C9">
        <w:rPr>
          <w:rFonts w:cstheme="minorHAnsi"/>
          <w:color w:val="222F3E"/>
          <w:sz w:val="24"/>
          <w:szCs w:val="24"/>
          <w:shd w:val="clear" w:color="auto" w:fill="FFFFFF"/>
          <w:lang w:val="es-MX"/>
        </w:rPr>
        <w:t>otorgan</w:t>
      </w:r>
      <w:r w:rsidRPr="00FB315F">
        <w:rPr>
          <w:rFonts w:cstheme="minorHAnsi"/>
          <w:color w:val="222F3E"/>
          <w:sz w:val="24"/>
          <w:szCs w:val="24"/>
          <w:shd w:val="clear" w:color="auto" w:fill="FFFFFF"/>
          <w:lang w:val="es-MX"/>
        </w:rPr>
        <w:t xml:space="preserve"> los artículos 115, fracción II de la Constitución Política de los Estados Unidos Mexicanos; 119, fracción V de la Constitución Política del Estado Libre y Soberano de Zacatecas; 60, fracción I, inciso h) de la Ley Orgánica del Municipio del Estado de Zacatecas, y 58 del Reglamento Interior del Ayuntamiento de Calera, Zacatecas, ha aprobado por unanimidad, durante la Sesión Ordinaria Pública de Cabildo celebrada el 27 de marzo de 2025, la modificación de la metodología de la rifa establecida en el Acuerdo del 26 de diciembre de 2024.</w:t>
      </w:r>
      <w:r w:rsidRPr="007E74C9">
        <w:rPr>
          <w:rFonts w:cstheme="minorHAnsi"/>
          <w:color w:val="222F3E"/>
          <w:sz w:val="24"/>
          <w:szCs w:val="24"/>
          <w:shd w:val="clear" w:color="auto" w:fill="FFFFFF"/>
          <w:lang w:val="es-MX"/>
        </w:rPr>
        <w:t xml:space="preserve"> L</w:t>
      </w:r>
      <w:r w:rsidRPr="00FB315F">
        <w:rPr>
          <w:rFonts w:cstheme="minorHAnsi"/>
          <w:color w:val="222F3E"/>
          <w:sz w:val="24"/>
          <w:szCs w:val="24"/>
          <w:shd w:val="clear" w:color="auto" w:fill="FFFFFF"/>
          <w:lang w:val="es-MX"/>
        </w:rPr>
        <w:t>a modificación implica un cambio en el método de selección de los ganadores, que pasará de basarse en las últimas cuatro cifras del Premio Mayor de la Lotería Nacional al método de la Tómbola, bajo los siguientes</w:t>
      </w:r>
    </w:p>
    <w:p w14:paraId="1D3C3460" w14:textId="77777777" w:rsidR="00E97651" w:rsidRPr="007E74C9" w:rsidRDefault="00E97651" w:rsidP="007E74C9">
      <w:pPr>
        <w:spacing w:line="276" w:lineRule="auto"/>
        <w:jc w:val="both"/>
        <w:rPr>
          <w:rFonts w:cstheme="minorHAnsi"/>
          <w:sz w:val="24"/>
          <w:szCs w:val="24"/>
          <w:lang w:val="es-MX"/>
        </w:rPr>
      </w:pPr>
    </w:p>
    <w:p w14:paraId="29B20F1C" w14:textId="77777777" w:rsidR="00E97651" w:rsidRPr="007E74C9" w:rsidRDefault="00E97651" w:rsidP="007E74C9">
      <w:pPr>
        <w:spacing w:line="276" w:lineRule="auto"/>
        <w:jc w:val="center"/>
        <w:rPr>
          <w:rFonts w:cstheme="minorHAnsi"/>
          <w:b/>
          <w:bCs/>
          <w:sz w:val="24"/>
          <w:szCs w:val="24"/>
          <w:lang w:val="es-MX"/>
        </w:rPr>
      </w:pPr>
      <w:r w:rsidRPr="007E74C9">
        <w:rPr>
          <w:rFonts w:cstheme="minorHAnsi"/>
          <w:b/>
          <w:bCs/>
          <w:sz w:val="24"/>
          <w:szCs w:val="24"/>
          <w:lang w:val="es-MX"/>
        </w:rPr>
        <w:t>CONSIDERANDOS:</w:t>
      </w:r>
    </w:p>
    <w:p w14:paraId="55BD2340" w14:textId="77777777" w:rsidR="00E97651" w:rsidRPr="007E74C9" w:rsidRDefault="00E97651" w:rsidP="007E74C9">
      <w:pPr>
        <w:spacing w:line="276" w:lineRule="auto"/>
        <w:jc w:val="both"/>
        <w:rPr>
          <w:rFonts w:cstheme="minorHAnsi"/>
          <w:sz w:val="24"/>
          <w:szCs w:val="24"/>
          <w:lang w:val="es-MX"/>
        </w:rPr>
      </w:pPr>
    </w:p>
    <w:p w14:paraId="5AA4F163" w14:textId="39AED11B" w:rsidR="00E97651" w:rsidRPr="007E74C9" w:rsidRDefault="004E0554" w:rsidP="007E74C9">
      <w:pPr>
        <w:spacing w:line="276" w:lineRule="auto"/>
        <w:jc w:val="both"/>
        <w:rPr>
          <w:rFonts w:cstheme="minorHAnsi"/>
          <w:sz w:val="24"/>
          <w:szCs w:val="24"/>
          <w:lang w:val="es-MX"/>
        </w:rPr>
      </w:pPr>
      <w:r w:rsidRPr="007E74C9">
        <w:rPr>
          <w:rFonts w:cstheme="minorHAnsi"/>
          <w:b/>
          <w:bCs/>
          <w:sz w:val="24"/>
          <w:szCs w:val="24"/>
          <w:lang w:val="es-MX"/>
        </w:rPr>
        <w:t>PRIMERO. -</w:t>
      </w:r>
      <w:r w:rsidR="00E97651" w:rsidRPr="007E74C9">
        <w:rPr>
          <w:rFonts w:cstheme="minorHAnsi"/>
          <w:sz w:val="24"/>
          <w:szCs w:val="24"/>
          <w:lang w:val="es-MX"/>
        </w:rPr>
        <w:t xml:space="preserve"> </w:t>
      </w:r>
      <w:r w:rsidR="00FB315F" w:rsidRPr="007E74C9">
        <w:rPr>
          <w:rFonts w:cstheme="minorHAnsi"/>
          <w:color w:val="222F3E"/>
          <w:sz w:val="24"/>
          <w:szCs w:val="24"/>
          <w:shd w:val="clear" w:color="auto" w:fill="FFFFFF"/>
          <w:lang w:val="es-MX"/>
        </w:rPr>
        <w:t xml:space="preserve">El 26 de diciembre de 2024, el Ayuntamiento de Calera aprobó de manera unánime la adquisición de diversos bienes, que comprenden un automóvil compacto, tres pantallas de 55 pulgadas y cuatro motocicletas (una de 125 </w:t>
      </w:r>
      <w:proofErr w:type="spellStart"/>
      <w:r w:rsidR="00FB315F" w:rsidRPr="007E74C9">
        <w:rPr>
          <w:rFonts w:cstheme="minorHAnsi"/>
          <w:color w:val="222F3E"/>
          <w:sz w:val="24"/>
          <w:szCs w:val="24"/>
          <w:shd w:val="clear" w:color="auto" w:fill="FFFFFF"/>
          <w:lang w:val="es-MX"/>
        </w:rPr>
        <w:t>cc</w:t>
      </w:r>
      <w:proofErr w:type="spellEnd"/>
      <w:r w:rsidR="00FB315F" w:rsidRPr="007E74C9">
        <w:rPr>
          <w:rFonts w:cstheme="minorHAnsi"/>
          <w:color w:val="222F3E"/>
          <w:sz w:val="24"/>
          <w:szCs w:val="24"/>
          <w:shd w:val="clear" w:color="auto" w:fill="FFFFFF"/>
          <w:lang w:val="es-MX"/>
        </w:rPr>
        <w:t xml:space="preserve">, otra de 190 </w:t>
      </w:r>
      <w:proofErr w:type="spellStart"/>
      <w:r w:rsidR="00FB315F" w:rsidRPr="007E74C9">
        <w:rPr>
          <w:rFonts w:cstheme="minorHAnsi"/>
          <w:color w:val="222F3E"/>
          <w:sz w:val="24"/>
          <w:szCs w:val="24"/>
          <w:shd w:val="clear" w:color="auto" w:fill="FFFFFF"/>
          <w:lang w:val="es-MX"/>
        </w:rPr>
        <w:t>cc</w:t>
      </w:r>
      <w:proofErr w:type="spellEnd"/>
      <w:r w:rsidR="00FB315F" w:rsidRPr="007E74C9">
        <w:rPr>
          <w:rFonts w:cstheme="minorHAnsi"/>
          <w:color w:val="222F3E"/>
          <w:sz w:val="24"/>
          <w:szCs w:val="24"/>
          <w:shd w:val="clear" w:color="auto" w:fill="FFFFFF"/>
          <w:lang w:val="es-MX"/>
        </w:rPr>
        <w:t xml:space="preserve"> y dos eléctricas). Estos artículos serán sorteados como incentivo para los contribuyentes que realicen el pago del impuesto predial durante los primeros tres meses de 2025. La selección de los ganadores se llevará a cabo utilizando las últimas cuatro cifras del Premio Mayor de la Lotería Nacional.</w:t>
      </w:r>
    </w:p>
    <w:p w14:paraId="04CD376A" w14:textId="77777777" w:rsidR="00E97651" w:rsidRPr="007E74C9" w:rsidRDefault="00E97651" w:rsidP="007E74C9">
      <w:pPr>
        <w:spacing w:line="276" w:lineRule="auto"/>
        <w:jc w:val="both"/>
        <w:rPr>
          <w:rFonts w:cstheme="minorHAnsi"/>
          <w:sz w:val="24"/>
          <w:szCs w:val="24"/>
          <w:lang w:val="es-MX"/>
        </w:rPr>
      </w:pPr>
    </w:p>
    <w:p w14:paraId="00C1987E" w14:textId="13BB354F" w:rsidR="00E97651" w:rsidRPr="007E74C9" w:rsidRDefault="004E0554" w:rsidP="007E74C9">
      <w:pPr>
        <w:spacing w:line="276" w:lineRule="auto"/>
        <w:jc w:val="both"/>
        <w:rPr>
          <w:rFonts w:cstheme="minorHAnsi"/>
          <w:sz w:val="24"/>
          <w:szCs w:val="24"/>
          <w:lang w:val="es-MX"/>
        </w:rPr>
      </w:pPr>
      <w:r w:rsidRPr="007E74C9">
        <w:rPr>
          <w:rFonts w:cstheme="minorHAnsi"/>
          <w:b/>
          <w:bCs/>
          <w:sz w:val="24"/>
          <w:szCs w:val="24"/>
          <w:lang w:val="es-MX"/>
        </w:rPr>
        <w:t xml:space="preserve">SEGUNDO. - </w:t>
      </w:r>
      <w:r w:rsidR="00E97651" w:rsidRPr="007E74C9">
        <w:rPr>
          <w:rFonts w:cstheme="minorHAnsi"/>
          <w:sz w:val="24"/>
          <w:szCs w:val="24"/>
          <w:lang w:val="es-MX"/>
        </w:rPr>
        <w:t xml:space="preserve"> </w:t>
      </w:r>
      <w:r w:rsidR="00CC3115" w:rsidRPr="007E74C9">
        <w:rPr>
          <w:rFonts w:cstheme="minorHAnsi"/>
          <w:color w:val="222F3E"/>
          <w:sz w:val="24"/>
          <w:szCs w:val="24"/>
          <w:shd w:val="clear" w:color="auto" w:fill="FFFFFF"/>
          <w:lang w:val="es-MX"/>
        </w:rPr>
        <w:t xml:space="preserve">La Dirección de Tesorería llevó a cabo la impresión de 10,000 boletos para la rifa; sin embargo, la </w:t>
      </w:r>
      <w:r w:rsidR="00CC3115" w:rsidRPr="007E74C9">
        <w:rPr>
          <w:rFonts w:cstheme="minorHAnsi"/>
          <w:color w:val="222F3E"/>
          <w:sz w:val="24"/>
          <w:szCs w:val="24"/>
          <w:shd w:val="clear" w:color="auto" w:fill="FFFFFF"/>
          <w:lang w:val="es-MX"/>
        </w:rPr>
        <w:t>desbordante</w:t>
      </w:r>
      <w:r w:rsidR="00CC3115" w:rsidRPr="007E74C9">
        <w:rPr>
          <w:rFonts w:cstheme="minorHAnsi"/>
          <w:color w:val="222F3E"/>
          <w:sz w:val="24"/>
          <w:szCs w:val="24"/>
          <w:shd w:val="clear" w:color="auto" w:fill="FFFFFF"/>
          <w:lang w:val="es-MX"/>
        </w:rPr>
        <w:t xml:space="preserve"> participación ciudadana provocó que estos se agotaran de manera rápida. Ante esta situación, se tomó la decisión de imprimir 6,500 boletos adicionales, lo que </w:t>
      </w:r>
      <w:r w:rsidR="00CC3115" w:rsidRPr="007E74C9">
        <w:rPr>
          <w:rFonts w:cstheme="minorHAnsi"/>
          <w:color w:val="222F3E"/>
          <w:sz w:val="24"/>
          <w:szCs w:val="24"/>
          <w:shd w:val="clear" w:color="auto" w:fill="FFFFFF"/>
          <w:lang w:val="es-MX"/>
        </w:rPr>
        <w:lastRenderedPageBreak/>
        <w:t>muestra</w:t>
      </w:r>
      <w:r w:rsidR="00CC3115" w:rsidRPr="007E74C9">
        <w:rPr>
          <w:rFonts w:cstheme="minorHAnsi"/>
          <w:color w:val="222F3E"/>
          <w:sz w:val="24"/>
          <w:szCs w:val="24"/>
          <w:shd w:val="clear" w:color="auto" w:fill="FFFFFF"/>
          <w:lang w:val="es-MX"/>
        </w:rPr>
        <w:t xml:space="preserve"> el éxito de la campaña de estímulos dirigida a los contribuyentes. Esta circunstancia es la razón principal que motivó la modificación del Acuerdo del 26 de diciembre de 2024 para la organización de la rifa, ya que el método original, basado en la Lotería Nacional, ha resultado inviable debido al elevado número de boletos impresos, que asciende a un total de 16,500.</w:t>
      </w:r>
    </w:p>
    <w:p w14:paraId="1E03CD07" w14:textId="77777777" w:rsidR="00E97651" w:rsidRPr="007E74C9" w:rsidRDefault="00E97651" w:rsidP="007E74C9">
      <w:pPr>
        <w:spacing w:line="276" w:lineRule="auto"/>
        <w:jc w:val="both"/>
        <w:rPr>
          <w:rFonts w:cstheme="minorHAnsi"/>
          <w:sz w:val="24"/>
          <w:szCs w:val="24"/>
          <w:lang w:val="es-MX"/>
        </w:rPr>
      </w:pPr>
    </w:p>
    <w:p w14:paraId="66A6AE18" w14:textId="154D2362" w:rsidR="000509BA" w:rsidRPr="007E74C9" w:rsidRDefault="004E0554" w:rsidP="007E74C9">
      <w:pPr>
        <w:pStyle w:val="NormalWeb"/>
        <w:shd w:val="clear" w:color="auto" w:fill="FFFFFF"/>
        <w:spacing w:before="0" w:beforeAutospacing="0" w:after="0" w:afterAutospacing="0" w:line="276" w:lineRule="auto"/>
        <w:jc w:val="both"/>
        <w:rPr>
          <w:rFonts w:asciiTheme="minorHAnsi" w:hAnsiTheme="minorHAnsi" w:cstheme="minorHAnsi"/>
          <w:color w:val="222F3E"/>
          <w:lang w:val="es-MX"/>
        </w:rPr>
      </w:pPr>
      <w:r w:rsidRPr="007E74C9">
        <w:rPr>
          <w:rFonts w:asciiTheme="minorHAnsi" w:hAnsiTheme="minorHAnsi" w:cstheme="minorHAnsi"/>
          <w:b/>
          <w:bCs/>
          <w:lang w:val="es-MX"/>
        </w:rPr>
        <w:t xml:space="preserve">TERCERO. - </w:t>
      </w:r>
      <w:r w:rsidR="00E97651" w:rsidRPr="007E74C9">
        <w:rPr>
          <w:rFonts w:asciiTheme="minorHAnsi" w:hAnsiTheme="minorHAnsi" w:cstheme="minorHAnsi"/>
          <w:lang w:val="es-MX"/>
        </w:rPr>
        <w:t xml:space="preserve"> </w:t>
      </w:r>
      <w:r w:rsidR="00C50B7C" w:rsidRPr="007E74C9">
        <w:rPr>
          <w:rFonts w:asciiTheme="minorHAnsi" w:hAnsiTheme="minorHAnsi" w:cstheme="minorHAnsi"/>
          <w:color w:val="222F3E"/>
          <w:lang w:val="es-MX"/>
        </w:rPr>
        <w:t xml:space="preserve">Con el objetivo de reforzar la transparencia y la confianza de la ciudadanía en el cumplimiento de las obligaciones fiscales, se ha decidido realizar </w:t>
      </w:r>
      <w:r w:rsidR="00C50B7C" w:rsidRPr="007E74C9">
        <w:rPr>
          <w:rFonts w:asciiTheme="minorHAnsi" w:hAnsiTheme="minorHAnsi" w:cstheme="minorHAnsi"/>
          <w:color w:val="222F3E"/>
          <w:lang w:val="es-MX"/>
        </w:rPr>
        <w:t>la</w:t>
      </w:r>
      <w:r w:rsidR="00C50B7C" w:rsidRPr="007E74C9">
        <w:rPr>
          <w:rFonts w:asciiTheme="minorHAnsi" w:hAnsiTheme="minorHAnsi" w:cstheme="minorHAnsi"/>
          <w:color w:val="222F3E"/>
          <w:lang w:val="es-MX"/>
        </w:rPr>
        <w:t xml:space="preserve"> rifa mediante </w:t>
      </w:r>
      <w:r w:rsidR="00C50B7C" w:rsidRPr="007E74C9">
        <w:rPr>
          <w:rFonts w:asciiTheme="minorHAnsi" w:hAnsiTheme="minorHAnsi" w:cstheme="minorHAnsi"/>
          <w:color w:val="222F3E"/>
          <w:lang w:val="es-MX"/>
        </w:rPr>
        <w:t>el método de la</w:t>
      </w:r>
      <w:r w:rsidR="00C50B7C" w:rsidRPr="007E74C9">
        <w:rPr>
          <w:rFonts w:asciiTheme="minorHAnsi" w:hAnsiTheme="minorHAnsi" w:cstheme="minorHAnsi"/>
          <w:color w:val="222F3E"/>
          <w:lang w:val="es-MX"/>
        </w:rPr>
        <w:t xml:space="preserve"> tómbola. Los regidores de todas las fracciones políticas serán los responsables de extraer los números ganadores, bajo la supervisión del Órgano Interno de Control y un Notario Público.</w:t>
      </w:r>
      <w:r w:rsidR="00C50B7C" w:rsidRPr="007E74C9">
        <w:rPr>
          <w:rFonts w:asciiTheme="minorHAnsi" w:hAnsiTheme="minorHAnsi" w:cstheme="minorHAnsi"/>
          <w:color w:val="222F3E"/>
          <w:lang w:val="es-MX"/>
        </w:rPr>
        <w:t xml:space="preserve"> </w:t>
      </w:r>
      <w:r w:rsidR="00C50B7C" w:rsidRPr="00C50B7C">
        <w:rPr>
          <w:rFonts w:asciiTheme="minorHAnsi" w:hAnsiTheme="minorHAnsi" w:cstheme="minorHAnsi"/>
          <w:color w:val="222F3E"/>
          <w:lang w:val="es-MX"/>
        </w:rPr>
        <w:t xml:space="preserve">La extracción comenzará con el premio de menor valor y finalizará con el automóvil. Se descalificarán dos boletos antes de determinar un ganador, siendo cada tercer boleto el que resultará premiado. </w:t>
      </w:r>
    </w:p>
    <w:p w14:paraId="4B533247" w14:textId="77777777" w:rsidR="007E74C9" w:rsidRPr="007E74C9" w:rsidRDefault="007E74C9" w:rsidP="007E74C9">
      <w:pPr>
        <w:pStyle w:val="NormalWeb"/>
        <w:shd w:val="clear" w:color="auto" w:fill="FFFFFF"/>
        <w:spacing w:before="0" w:beforeAutospacing="0" w:after="0" w:afterAutospacing="0" w:line="276" w:lineRule="auto"/>
        <w:jc w:val="both"/>
        <w:rPr>
          <w:rFonts w:asciiTheme="minorHAnsi" w:hAnsiTheme="minorHAnsi" w:cstheme="minorHAnsi"/>
          <w:color w:val="222F3E"/>
          <w:lang w:val="es-MX"/>
        </w:rPr>
      </w:pPr>
    </w:p>
    <w:p w14:paraId="5F025214" w14:textId="77777777" w:rsidR="000509BA" w:rsidRPr="007E74C9" w:rsidRDefault="000509BA" w:rsidP="007E74C9">
      <w:pPr>
        <w:pStyle w:val="NormalWeb"/>
        <w:shd w:val="clear" w:color="auto" w:fill="FFFFFF"/>
        <w:spacing w:before="0" w:beforeAutospacing="0" w:after="0" w:afterAutospacing="0" w:line="276" w:lineRule="auto"/>
        <w:jc w:val="both"/>
        <w:rPr>
          <w:rFonts w:asciiTheme="minorHAnsi" w:hAnsiTheme="minorHAnsi" w:cstheme="minorHAnsi"/>
          <w:color w:val="222F3E"/>
          <w:lang w:val="es-MX"/>
        </w:rPr>
      </w:pPr>
    </w:p>
    <w:p w14:paraId="063DC6A7" w14:textId="7C2C8A26" w:rsidR="000509BA" w:rsidRPr="007E74C9" w:rsidRDefault="004E0554" w:rsidP="007E74C9">
      <w:pPr>
        <w:pStyle w:val="NormalWeb"/>
        <w:shd w:val="clear" w:color="auto" w:fill="FFFFFF"/>
        <w:spacing w:before="0" w:beforeAutospacing="0" w:after="0" w:afterAutospacing="0" w:line="276" w:lineRule="auto"/>
        <w:jc w:val="both"/>
        <w:rPr>
          <w:rFonts w:asciiTheme="minorHAnsi" w:hAnsiTheme="minorHAnsi" w:cstheme="minorHAnsi"/>
          <w:color w:val="222F3E"/>
          <w:lang w:val="es-MX"/>
        </w:rPr>
      </w:pPr>
      <w:r w:rsidRPr="007E74C9">
        <w:rPr>
          <w:rFonts w:asciiTheme="minorHAnsi" w:hAnsiTheme="minorHAnsi" w:cstheme="minorHAnsi"/>
          <w:b/>
          <w:bCs/>
          <w:lang w:val="es-MX"/>
        </w:rPr>
        <w:t xml:space="preserve">CUARTO. - </w:t>
      </w:r>
      <w:r w:rsidR="000509BA" w:rsidRPr="007E74C9">
        <w:rPr>
          <w:rFonts w:asciiTheme="minorHAnsi" w:hAnsiTheme="minorHAnsi" w:cstheme="minorHAnsi"/>
          <w:color w:val="222F3E"/>
          <w:lang w:val="es-MX"/>
        </w:rPr>
        <w:t xml:space="preserve"> </w:t>
      </w:r>
      <w:r w:rsidR="000509BA" w:rsidRPr="007E74C9">
        <w:rPr>
          <w:rFonts w:asciiTheme="minorHAnsi" w:hAnsiTheme="minorHAnsi" w:cstheme="minorHAnsi"/>
          <w:color w:val="222F3E"/>
          <w:lang w:val="es-MX"/>
        </w:rPr>
        <w:t>Premios a sortear entre los contribuyentes cumplidos</w:t>
      </w:r>
      <w:r w:rsidR="000509BA" w:rsidRPr="007E74C9">
        <w:rPr>
          <w:rFonts w:asciiTheme="minorHAnsi" w:hAnsiTheme="minorHAnsi" w:cstheme="minorHAnsi"/>
          <w:color w:val="222F3E"/>
          <w:lang w:val="es-MX"/>
        </w:rPr>
        <w:t>:</w:t>
      </w:r>
    </w:p>
    <w:p w14:paraId="4D85E5F4" w14:textId="77777777" w:rsidR="000509BA" w:rsidRPr="007E74C9" w:rsidRDefault="000509BA" w:rsidP="007E74C9">
      <w:pPr>
        <w:pStyle w:val="NormalWeb"/>
        <w:numPr>
          <w:ilvl w:val="0"/>
          <w:numId w:val="4"/>
        </w:numPr>
        <w:shd w:val="clear" w:color="auto" w:fill="FFFFFF"/>
        <w:spacing w:before="0" w:beforeAutospacing="0" w:after="0" w:afterAutospacing="0" w:line="276" w:lineRule="auto"/>
        <w:jc w:val="both"/>
        <w:rPr>
          <w:rFonts w:asciiTheme="minorHAnsi" w:hAnsiTheme="minorHAnsi" w:cstheme="minorHAnsi"/>
          <w:color w:val="222F3E"/>
          <w:lang w:val="es-MX"/>
        </w:rPr>
      </w:pPr>
      <w:r w:rsidRPr="007E74C9">
        <w:rPr>
          <w:rFonts w:asciiTheme="minorHAnsi" w:hAnsiTheme="minorHAnsi" w:cstheme="minorHAnsi"/>
          <w:color w:val="222F3E"/>
          <w:lang w:val="es-MX"/>
        </w:rPr>
        <w:t>3 televisores LED de 55” 4K, cada uno con un costo de $7,099.00.</w:t>
      </w:r>
    </w:p>
    <w:p w14:paraId="3749B644" w14:textId="24D3950A" w:rsidR="000509BA" w:rsidRPr="007E74C9" w:rsidRDefault="000509BA" w:rsidP="007E74C9">
      <w:pPr>
        <w:pStyle w:val="NormalWeb"/>
        <w:numPr>
          <w:ilvl w:val="0"/>
          <w:numId w:val="4"/>
        </w:numPr>
        <w:shd w:val="clear" w:color="auto" w:fill="FFFFFF"/>
        <w:spacing w:before="0" w:beforeAutospacing="0" w:after="0" w:afterAutospacing="0" w:line="276" w:lineRule="auto"/>
        <w:jc w:val="both"/>
        <w:rPr>
          <w:rFonts w:asciiTheme="minorHAnsi" w:hAnsiTheme="minorHAnsi" w:cstheme="minorHAnsi"/>
          <w:color w:val="222F3E"/>
          <w:lang w:val="es-MX"/>
        </w:rPr>
      </w:pPr>
      <w:r w:rsidRPr="007E74C9">
        <w:rPr>
          <w:rFonts w:asciiTheme="minorHAnsi" w:hAnsiTheme="minorHAnsi" w:cstheme="minorHAnsi"/>
          <w:color w:val="222F3E"/>
          <w:lang w:val="es-MX"/>
        </w:rPr>
        <w:t>2 motocicletas eléctricas, cada una valorada en $9,499.00.</w:t>
      </w:r>
    </w:p>
    <w:p w14:paraId="79BC0AE0" w14:textId="7F653B86" w:rsidR="000509BA" w:rsidRPr="007E74C9" w:rsidRDefault="000509BA" w:rsidP="007E74C9">
      <w:pPr>
        <w:pStyle w:val="NormalWeb"/>
        <w:numPr>
          <w:ilvl w:val="0"/>
          <w:numId w:val="4"/>
        </w:numPr>
        <w:shd w:val="clear" w:color="auto" w:fill="FFFFFF"/>
        <w:spacing w:before="0" w:beforeAutospacing="0" w:after="0" w:afterAutospacing="0" w:line="276" w:lineRule="auto"/>
        <w:jc w:val="both"/>
        <w:rPr>
          <w:rFonts w:asciiTheme="minorHAnsi" w:hAnsiTheme="minorHAnsi" w:cstheme="minorHAnsi"/>
          <w:color w:val="222F3E"/>
          <w:lang w:val="es-MX"/>
        </w:rPr>
      </w:pPr>
      <w:r w:rsidRPr="007E74C9">
        <w:rPr>
          <w:rFonts w:asciiTheme="minorHAnsi" w:hAnsiTheme="minorHAnsi" w:cstheme="minorHAnsi"/>
          <w:color w:val="222F3E"/>
          <w:lang w:val="es-MX"/>
        </w:rPr>
        <w:t>1 motocicleta Vento de 125 CC, con un costo de $15,999.00.</w:t>
      </w:r>
    </w:p>
    <w:p w14:paraId="41A81160" w14:textId="7EF28E6F" w:rsidR="000509BA" w:rsidRPr="007E74C9" w:rsidRDefault="000509BA" w:rsidP="007E74C9">
      <w:pPr>
        <w:pStyle w:val="NormalWeb"/>
        <w:numPr>
          <w:ilvl w:val="0"/>
          <w:numId w:val="4"/>
        </w:numPr>
        <w:shd w:val="clear" w:color="auto" w:fill="FFFFFF"/>
        <w:spacing w:before="0" w:beforeAutospacing="0" w:after="0" w:afterAutospacing="0" w:line="276" w:lineRule="auto"/>
        <w:jc w:val="both"/>
        <w:rPr>
          <w:rFonts w:asciiTheme="minorHAnsi" w:hAnsiTheme="minorHAnsi" w:cstheme="minorHAnsi"/>
          <w:color w:val="222F3E"/>
          <w:lang w:val="es-MX"/>
        </w:rPr>
      </w:pPr>
      <w:r w:rsidRPr="007E74C9">
        <w:rPr>
          <w:rFonts w:asciiTheme="minorHAnsi" w:hAnsiTheme="minorHAnsi" w:cstheme="minorHAnsi"/>
          <w:color w:val="222F3E"/>
          <w:lang w:val="es-MX"/>
        </w:rPr>
        <w:t>1 motocicleta Vento de 190 CC, valorada en $18,999.00.</w:t>
      </w:r>
    </w:p>
    <w:p w14:paraId="35A19138" w14:textId="5093F659" w:rsidR="000509BA" w:rsidRPr="007E74C9" w:rsidRDefault="000509BA" w:rsidP="007E74C9">
      <w:pPr>
        <w:pStyle w:val="NormalWeb"/>
        <w:numPr>
          <w:ilvl w:val="0"/>
          <w:numId w:val="4"/>
        </w:numPr>
        <w:shd w:val="clear" w:color="auto" w:fill="FFFFFF"/>
        <w:spacing w:before="0" w:beforeAutospacing="0" w:after="0" w:afterAutospacing="0" w:line="276" w:lineRule="auto"/>
        <w:jc w:val="both"/>
        <w:rPr>
          <w:rFonts w:asciiTheme="minorHAnsi" w:hAnsiTheme="minorHAnsi" w:cstheme="minorHAnsi"/>
          <w:color w:val="222F3E"/>
          <w:lang w:val="es-MX"/>
        </w:rPr>
      </w:pPr>
      <w:r w:rsidRPr="007E74C9">
        <w:rPr>
          <w:rFonts w:asciiTheme="minorHAnsi" w:hAnsiTheme="minorHAnsi" w:cstheme="minorHAnsi"/>
          <w:color w:val="222F3E"/>
          <w:lang w:val="es-MX"/>
        </w:rPr>
        <w:t>1 automóvil Renault modelo 2025, color blanco glaciar, con un valor de $220,500.00.</w:t>
      </w:r>
    </w:p>
    <w:p w14:paraId="620FCE98" w14:textId="4145F4CB" w:rsidR="00E97651" w:rsidRPr="007E74C9" w:rsidRDefault="00E97651" w:rsidP="007E74C9">
      <w:pPr>
        <w:spacing w:line="276" w:lineRule="auto"/>
        <w:jc w:val="both"/>
        <w:rPr>
          <w:rFonts w:cstheme="minorHAnsi"/>
          <w:sz w:val="24"/>
          <w:szCs w:val="24"/>
          <w:lang w:val="es-MX"/>
        </w:rPr>
      </w:pPr>
    </w:p>
    <w:p w14:paraId="1C8D8A50" w14:textId="600D37E2" w:rsidR="00E97651" w:rsidRPr="007E74C9" w:rsidRDefault="004E0554" w:rsidP="007E74C9">
      <w:pPr>
        <w:spacing w:line="276" w:lineRule="auto"/>
        <w:jc w:val="both"/>
        <w:rPr>
          <w:rFonts w:cstheme="minorHAnsi"/>
          <w:sz w:val="24"/>
          <w:szCs w:val="24"/>
          <w:lang w:val="es-MX"/>
        </w:rPr>
      </w:pPr>
      <w:r w:rsidRPr="007E74C9">
        <w:rPr>
          <w:rFonts w:cstheme="minorHAnsi"/>
          <w:b/>
          <w:bCs/>
          <w:sz w:val="24"/>
          <w:szCs w:val="24"/>
          <w:lang w:val="es-MX"/>
        </w:rPr>
        <w:t xml:space="preserve">QUINTO. - </w:t>
      </w:r>
      <w:r w:rsidR="00E97651" w:rsidRPr="007E74C9">
        <w:rPr>
          <w:rFonts w:cstheme="minorHAnsi"/>
          <w:sz w:val="24"/>
          <w:szCs w:val="24"/>
          <w:lang w:val="es-MX"/>
        </w:rPr>
        <w:t xml:space="preserve"> </w:t>
      </w:r>
      <w:r w:rsidR="000509BA" w:rsidRPr="007E74C9">
        <w:rPr>
          <w:rFonts w:cstheme="minorHAnsi"/>
          <w:color w:val="222F3E"/>
          <w:sz w:val="24"/>
          <w:szCs w:val="24"/>
          <w:shd w:val="clear" w:color="auto" w:fill="FFFFFF"/>
          <w:lang w:val="es-MX"/>
        </w:rPr>
        <w:t xml:space="preserve">La </w:t>
      </w:r>
      <w:r w:rsidR="000509BA" w:rsidRPr="007E74C9">
        <w:rPr>
          <w:rFonts w:eastAsia="Times New Roman" w:cstheme="minorHAnsi"/>
          <w:color w:val="222F3E"/>
          <w:sz w:val="24"/>
          <w:szCs w:val="24"/>
          <w:lang w:val="es-MX"/>
        </w:rPr>
        <w:t>modificación</w:t>
      </w:r>
      <w:r w:rsidR="000509BA" w:rsidRPr="007E74C9">
        <w:rPr>
          <w:rFonts w:cstheme="minorHAnsi"/>
          <w:color w:val="222F3E"/>
          <w:sz w:val="24"/>
          <w:szCs w:val="24"/>
          <w:shd w:val="clear" w:color="auto" w:fill="FFFFFF"/>
          <w:lang w:val="es-MX"/>
        </w:rPr>
        <w:t xml:space="preserve"> en el método de la rifa facilitará un proceso más transparente y accesible, permitiendo que los ciudadanos sean testigos de la extracción de los boletos ganadores. Esto contribuirá a fortalecer la credibilidad en la administración municipal y, a su vez, aumentará la confianza de la ciudadanía en el Ayuntamiento.</w:t>
      </w:r>
    </w:p>
    <w:p w14:paraId="7CFFE51E" w14:textId="77777777" w:rsidR="00E97651" w:rsidRPr="007E74C9" w:rsidRDefault="00E97651" w:rsidP="007E74C9">
      <w:pPr>
        <w:spacing w:line="276" w:lineRule="auto"/>
        <w:jc w:val="both"/>
        <w:rPr>
          <w:rFonts w:cstheme="minorHAnsi"/>
          <w:sz w:val="24"/>
          <w:szCs w:val="24"/>
          <w:lang w:val="es-MX"/>
        </w:rPr>
      </w:pPr>
    </w:p>
    <w:p w14:paraId="744D5242" w14:textId="6E42ADDD" w:rsidR="00E97651" w:rsidRPr="007E74C9" w:rsidRDefault="004E0554" w:rsidP="007E74C9">
      <w:pPr>
        <w:spacing w:line="276" w:lineRule="auto"/>
        <w:jc w:val="both"/>
        <w:rPr>
          <w:rFonts w:cstheme="minorHAnsi"/>
          <w:sz w:val="24"/>
          <w:szCs w:val="24"/>
          <w:lang w:val="es-MX"/>
        </w:rPr>
      </w:pPr>
      <w:r w:rsidRPr="007E74C9">
        <w:rPr>
          <w:rFonts w:cstheme="minorHAnsi"/>
          <w:b/>
          <w:bCs/>
          <w:sz w:val="24"/>
          <w:szCs w:val="24"/>
          <w:lang w:val="es-MX"/>
        </w:rPr>
        <w:t>SEXTO. -</w:t>
      </w:r>
      <w:r w:rsidRPr="007E74C9">
        <w:rPr>
          <w:rFonts w:cstheme="minorHAnsi"/>
          <w:sz w:val="24"/>
          <w:szCs w:val="24"/>
          <w:lang w:val="es-MX"/>
        </w:rPr>
        <w:t xml:space="preserve"> </w:t>
      </w:r>
      <w:r w:rsidR="00E97651" w:rsidRPr="007E74C9">
        <w:rPr>
          <w:rFonts w:cstheme="minorHAnsi"/>
          <w:sz w:val="24"/>
          <w:szCs w:val="24"/>
          <w:lang w:val="es-MX"/>
        </w:rPr>
        <w:t xml:space="preserve"> </w:t>
      </w:r>
      <w:r w:rsidRPr="007E74C9">
        <w:rPr>
          <w:rFonts w:cstheme="minorHAnsi"/>
          <w:color w:val="222F3E"/>
          <w:sz w:val="24"/>
          <w:szCs w:val="24"/>
          <w:shd w:val="clear" w:color="auto" w:fill="FFFFFF"/>
          <w:lang w:val="es-MX"/>
        </w:rPr>
        <w:t xml:space="preserve">La rifa se realizará el </w:t>
      </w:r>
      <w:r w:rsidRPr="007E74C9">
        <w:rPr>
          <w:rStyle w:val="Textoennegrita"/>
          <w:rFonts w:cstheme="minorHAnsi"/>
          <w:color w:val="222F3E"/>
          <w:sz w:val="24"/>
          <w:szCs w:val="24"/>
          <w:bdr w:val="none" w:sz="0" w:space="0" w:color="auto" w:frame="1"/>
          <w:shd w:val="clear" w:color="auto" w:fill="FFFFFF"/>
          <w:lang w:val="es-MX"/>
        </w:rPr>
        <w:t>31 de marzo de 2025</w:t>
      </w:r>
      <w:r w:rsidRPr="007E74C9">
        <w:rPr>
          <w:rFonts w:cstheme="minorHAnsi"/>
          <w:color w:val="222F3E"/>
          <w:sz w:val="24"/>
          <w:szCs w:val="24"/>
          <w:shd w:val="clear" w:color="auto" w:fill="FFFFFF"/>
          <w:lang w:val="es-MX"/>
        </w:rPr>
        <w:t xml:space="preserve">, a las </w:t>
      </w:r>
      <w:r w:rsidRPr="007E74C9">
        <w:rPr>
          <w:rStyle w:val="Textoennegrita"/>
          <w:rFonts w:cstheme="minorHAnsi"/>
          <w:color w:val="222F3E"/>
          <w:sz w:val="24"/>
          <w:szCs w:val="24"/>
          <w:bdr w:val="none" w:sz="0" w:space="0" w:color="auto" w:frame="1"/>
          <w:shd w:val="clear" w:color="auto" w:fill="FFFFFF"/>
          <w:lang w:val="es-MX"/>
        </w:rPr>
        <w:t>13:00 horas</w:t>
      </w:r>
      <w:r w:rsidRPr="007E74C9">
        <w:rPr>
          <w:rFonts w:cstheme="minorHAnsi"/>
          <w:color w:val="222F3E"/>
          <w:sz w:val="24"/>
          <w:szCs w:val="24"/>
          <w:shd w:val="clear" w:color="auto" w:fill="FFFFFF"/>
          <w:lang w:val="es-MX"/>
        </w:rPr>
        <w:t xml:space="preserve">, en la </w:t>
      </w:r>
      <w:r w:rsidRPr="007E74C9">
        <w:rPr>
          <w:rStyle w:val="Textoennegrita"/>
          <w:rFonts w:cstheme="minorHAnsi"/>
          <w:color w:val="222F3E"/>
          <w:sz w:val="24"/>
          <w:szCs w:val="24"/>
          <w:bdr w:val="none" w:sz="0" w:space="0" w:color="auto" w:frame="1"/>
          <w:shd w:val="clear" w:color="auto" w:fill="FFFFFF"/>
          <w:lang w:val="es-MX"/>
        </w:rPr>
        <w:t>Plaza Principal</w:t>
      </w:r>
      <w:r w:rsidRPr="007E74C9">
        <w:rPr>
          <w:rFonts w:cstheme="minorHAnsi"/>
          <w:color w:val="222F3E"/>
          <w:sz w:val="24"/>
          <w:szCs w:val="24"/>
          <w:shd w:val="clear" w:color="auto" w:fill="FFFFFF"/>
          <w:lang w:val="es-MX"/>
        </w:rPr>
        <w:t xml:space="preserve"> del municipio. Contará con la presencia del titular del </w:t>
      </w:r>
      <w:r w:rsidRPr="007E74C9">
        <w:rPr>
          <w:rStyle w:val="Textoennegrita"/>
          <w:rFonts w:cstheme="minorHAnsi"/>
          <w:color w:val="222F3E"/>
          <w:sz w:val="24"/>
          <w:szCs w:val="24"/>
          <w:bdr w:val="none" w:sz="0" w:space="0" w:color="auto" w:frame="1"/>
          <w:shd w:val="clear" w:color="auto" w:fill="FFFFFF"/>
          <w:lang w:val="es-MX"/>
        </w:rPr>
        <w:t>Órgano Interno de Control</w:t>
      </w:r>
      <w:r w:rsidRPr="007E74C9">
        <w:rPr>
          <w:rFonts w:cstheme="minorHAnsi"/>
          <w:color w:val="222F3E"/>
          <w:sz w:val="24"/>
          <w:szCs w:val="24"/>
          <w:shd w:val="clear" w:color="auto" w:fill="FFFFFF"/>
          <w:lang w:val="es-MX"/>
        </w:rPr>
        <w:t xml:space="preserve">, un </w:t>
      </w:r>
      <w:r w:rsidRPr="007E74C9">
        <w:rPr>
          <w:rStyle w:val="Textoennegrita"/>
          <w:rFonts w:cstheme="minorHAnsi"/>
          <w:color w:val="222F3E"/>
          <w:sz w:val="24"/>
          <w:szCs w:val="24"/>
          <w:bdr w:val="none" w:sz="0" w:space="0" w:color="auto" w:frame="1"/>
          <w:shd w:val="clear" w:color="auto" w:fill="FFFFFF"/>
          <w:lang w:val="es-MX"/>
        </w:rPr>
        <w:t>Notario Público</w:t>
      </w:r>
      <w:r w:rsidRPr="007E74C9">
        <w:rPr>
          <w:rFonts w:cstheme="minorHAnsi"/>
          <w:color w:val="222F3E"/>
          <w:sz w:val="24"/>
          <w:szCs w:val="24"/>
          <w:shd w:val="clear" w:color="auto" w:fill="FFFFFF"/>
          <w:lang w:val="es-MX"/>
        </w:rPr>
        <w:t xml:space="preserve"> y los </w:t>
      </w:r>
      <w:r w:rsidRPr="007E74C9">
        <w:rPr>
          <w:rStyle w:val="Textoennegrita"/>
          <w:rFonts w:cstheme="minorHAnsi"/>
          <w:color w:val="222F3E"/>
          <w:sz w:val="24"/>
          <w:szCs w:val="24"/>
          <w:bdr w:val="none" w:sz="0" w:space="0" w:color="auto" w:frame="1"/>
          <w:shd w:val="clear" w:color="auto" w:fill="FFFFFF"/>
          <w:lang w:val="es-MX"/>
        </w:rPr>
        <w:t>regidores del Ayuntamiento</w:t>
      </w:r>
      <w:r w:rsidRPr="007E74C9">
        <w:rPr>
          <w:rFonts w:cstheme="minorHAnsi"/>
          <w:color w:val="222F3E"/>
          <w:sz w:val="24"/>
          <w:szCs w:val="24"/>
          <w:shd w:val="clear" w:color="auto" w:fill="FFFFFF"/>
          <w:lang w:val="es-MX"/>
        </w:rPr>
        <w:t>.</w:t>
      </w:r>
    </w:p>
    <w:p w14:paraId="55599A53" w14:textId="77777777" w:rsidR="00E97651" w:rsidRPr="007E74C9" w:rsidRDefault="00E97651" w:rsidP="007E74C9">
      <w:pPr>
        <w:spacing w:line="276" w:lineRule="auto"/>
        <w:jc w:val="both"/>
        <w:rPr>
          <w:rFonts w:cstheme="minorHAnsi"/>
          <w:sz w:val="24"/>
          <w:szCs w:val="24"/>
          <w:lang w:val="es-MX"/>
        </w:rPr>
      </w:pPr>
    </w:p>
    <w:p w14:paraId="445B4FE9" w14:textId="188386F9" w:rsidR="00E97651" w:rsidRPr="007E74C9" w:rsidRDefault="00E97651" w:rsidP="007E74C9">
      <w:pPr>
        <w:spacing w:line="276" w:lineRule="auto"/>
        <w:jc w:val="both"/>
        <w:rPr>
          <w:rFonts w:cstheme="minorHAnsi"/>
          <w:sz w:val="24"/>
          <w:szCs w:val="24"/>
          <w:lang w:val="es-MX"/>
        </w:rPr>
      </w:pPr>
      <w:r w:rsidRPr="007E74C9">
        <w:rPr>
          <w:rFonts w:cstheme="minorHAnsi"/>
          <w:sz w:val="24"/>
          <w:szCs w:val="24"/>
          <w:lang w:val="es-MX"/>
        </w:rPr>
        <w:t>Por lo anteriormente expuesto y fundado, el H. Ayuntamiento de Calera, Zacatecas, ACUERDA:</w:t>
      </w:r>
    </w:p>
    <w:p w14:paraId="7E157C6D" w14:textId="77777777" w:rsidR="00E97651" w:rsidRPr="007E74C9" w:rsidRDefault="00E97651" w:rsidP="007E74C9">
      <w:pPr>
        <w:spacing w:line="276" w:lineRule="auto"/>
        <w:jc w:val="both"/>
        <w:rPr>
          <w:rFonts w:cstheme="minorHAnsi"/>
          <w:sz w:val="24"/>
          <w:szCs w:val="24"/>
          <w:lang w:val="es-MX"/>
        </w:rPr>
      </w:pPr>
    </w:p>
    <w:p w14:paraId="35E54549" w14:textId="7458A2A0" w:rsidR="00E97651" w:rsidRPr="007E74C9" w:rsidRDefault="00E97651" w:rsidP="007E74C9">
      <w:pPr>
        <w:spacing w:line="276" w:lineRule="auto"/>
        <w:jc w:val="both"/>
        <w:rPr>
          <w:rFonts w:cstheme="minorHAnsi"/>
          <w:color w:val="222F3E"/>
          <w:sz w:val="24"/>
          <w:szCs w:val="24"/>
          <w:shd w:val="clear" w:color="auto" w:fill="FFFFFF"/>
          <w:lang w:val="es-MX"/>
        </w:rPr>
      </w:pPr>
      <w:r w:rsidRPr="007E74C9">
        <w:rPr>
          <w:rFonts w:cstheme="minorHAnsi"/>
          <w:b/>
          <w:bCs/>
          <w:color w:val="222F3E"/>
          <w:sz w:val="24"/>
          <w:szCs w:val="24"/>
          <w:shd w:val="clear" w:color="auto" w:fill="FFFFFF"/>
          <w:lang w:val="es-MX"/>
        </w:rPr>
        <w:t xml:space="preserve">ARTÍCULO </w:t>
      </w:r>
      <w:r w:rsidR="00754A51" w:rsidRPr="007E74C9">
        <w:rPr>
          <w:rFonts w:cstheme="minorHAnsi"/>
          <w:b/>
          <w:bCs/>
          <w:color w:val="222F3E"/>
          <w:sz w:val="24"/>
          <w:szCs w:val="24"/>
          <w:shd w:val="clear" w:color="auto" w:fill="FFFFFF"/>
          <w:lang w:val="es-MX"/>
        </w:rPr>
        <w:t xml:space="preserve">ÚNICO. - </w:t>
      </w:r>
      <w:r w:rsidR="004E0554" w:rsidRPr="007E74C9">
        <w:rPr>
          <w:rFonts w:cstheme="minorHAnsi"/>
          <w:color w:val="222F3E"/>
          <w:sz w:val="24"/>
          <w:szCs w:val="24"/>
          <w:shd w:val="clear" w:color="auto" w:fill="FFFFFF"/>
          <w:lang w:val="es-MX"/>
        </w:rPr>
        <w:t xml:space="preserve"> </w:t>
      </w:r>
      <w:r w:rsidRPr="007E74C9">
        <w:rPr>
          <w:rFonts w:cstheme="minorHAnsi"/>
          <w:color w:val="222F3E"/>
          <w:sz w:val="24"/>
          <w:szCs w:val="24"/>
          <w:shd w:val="clear" w:color="auto" w:fill="FFFFFF"/>
          <w:lang w:val="es-MX"/>
        </w:rPr>
        <w:t>Se reforma el Acuerdo del 26 de diciembre de 2024, en la parte que se refiere a la metodología que se usaría para la rifa, quedando de la siguiente manera:</w:t>
      </w:r>
    </w:p>
    <w:p w14:paraId="379FE2A1" w14:textId="77777777" w:rsidR="00E97651" w:rsidRPr="007E74C9" w:rsidRDefault="00E97651" w:rsidP="007E74C9">
      <w:pPr>
        <w:spacing w:line="276" w:lineRule="auto"/>
        <w:jc w:val="both"/>
        <w:rPr>
          <w:rFonts w:cstheme="minorHAnsi"/>
          <w:color w:val="222F3E"/>
          <w:sz w:val="24"/>
          <w:szCs w:val="24"/>
          <w:shd w:val="clear" w:color="auto" w:fill="FFFFFF"/>
          <w:lang w:val="es-MX"/>
        </w:rPr>
      </w:pPr>
    </w:p>
    <w:p w14:paraId="459CD381" w14:textId="2FAB4C4B" w:rsidR="00E97651" w:rsidRPr="007E74C9" w:rsidRDefault="00E97651" w:rsidP="007E74C9">
      <w:pPr>
        <w:spacing w:line="276" w:lineRule="auto"/>
        <w:jc w:val="both"/>
        <w:rPr>
          <w:rFonts w:cstheme="minorHAnsi"/>
          <w:b/>
          <w:bCs/>
          <w:color w:val="222F3E"/>
          <w:sz w:val="24"/>
          <w:szCs w:val="24"/>
          <w:shd w:val="clear" w:color="auto" w:fill="FFFFFF"/>
          <w:lang w:val="es-MX"/>
        </w:rPr>
      </w:pPr>
      <w:r w:rsidRPr="007E74C9">
        <w:rPr>
          <w:rFonts w:cstheme="minorHAnsi"/>
          <w:color w:val="222F3E"/>
          <w:sz w:val="24"/>
          <w:szCs w:val="24"/>
          <w:shd w:val="clear" w:color="auto" w:fill="FFFFFF"/>
          <w:lang w:val="es-MX"/>
        </w:rPr>
        <w:t xml:space="preserve">El Honorable Ayuntamiento aprueba la adquisición de un auto compacto, tres pantallas de 55 pulgadas, una motocicleta de 125 centímetros cúbicos, una motocicleta de 190 centímetros cúbicos y dos motocicletas eléctricas. </w:t>
      </w:r>
      <w:r w:rsidRPr="007E74C9">
        <w:rPr>
          <w:rFonts w:cstheme="minorHAnsi"/>
          <w:b/>
          <w:bCs/>
          <w:color w:val="222F3E"/>
          <w:sz w:val="24"/>
          <w:szCs w:val="24"/>
          <w:shd w:val="clear" w:color="auto" w:fill="FFFFFF"/>
          <w:lang w:val="es-MX"/>
        </w:rPr>
        <w:t xml:space="preserve">La rifa de los bienes adquiridos como estímulo para los contribuyentes cumplidos en el pago del impuesto predial correspondiente al año 2025 se llevará a cabo mediante una tómbola, en la que serán los regidores quienes saquen los boletos ganadores. Los premios serán rifados empezando por el de menor valía y concluyendo con el automóvil por ser este el de mayor cuantía. Para sacar un boleto ganador, será el que resulte de haber sacado primero dos boletos que se descalifican, es decir, cada tercer boleto sacado será el ganador. Los regidores sacarán cada uno un boleto y el tercer boleto será el ganador de cada premio. </w:t>
      </w:r>
    </w:p>
    <w:p w14:paraId="52F18F7C" w14:textId="77777777" w:rsidR="007E74C9" w:rsidRPr="007E74C9" w:rsidRDefault="007E74C9" w:rsidP="007E74C9">
      <w:pPr>
        <w:pStyle w:val="NormalWeb"/>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C50B7C">
        <w:rPr>
          <w:rFonts w:asciiTheme="minorHAnsi" w:eastAsiaTheme="minorHAnsi" w:hAnsiTheme="minorHAnsi" w:cstheme="minorHAnsi"/>
          <w:b/>
          <w:bCs/>
          <w:color w:val="222F3E"/>
          <w:shd w:val="clear" w:color="auto" w:fill="FFFFFF"/>
          <w:lang w:val="es-MX"/>
        </w:rPr>
        <w:t>Los regidores llevarán a cabo la extracción de los boletos en el siguiente orden:</w:t>
      </w:r>
    </w:p>
    <w:p w14:paraId="181A6137"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Ramiro García Rodríguez</w:t>
      </w:r>
    </w:p>
    <w:p w14:paraId="4710344D"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Blanca Susana Lara Hernández</w:t>
      </w:r>
    </w:p>
    <w:p w14:paraId="53B34616"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Brayan Galván García</w:t>
      </w:r>
    </w:p>
    <w:p w14:paraId="1F94AB36"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Martha Liliana Luna Valdés</w:t>
      </w:r>
    </w:p>
    <w:p w14:paraId="2578FBB4"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Horacio Mejía Capetillo</w:t>
      </w:r>
    </w:p>
    <w:p w14:paraId="2D5CEE00"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Claudia Patricia Rojas Padilla</w:t>
      </w:r>
    </w:p>
    <w:p w14:paraId="61234606"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Víctor Emmanuel Martínez Rico</w:t>
      </w:r>
    </w:p>
    <w:p w14:paraId="21422DB9"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Lizet Murillo de la Torre</w:t>
      </w:r>
    </w:p>
    <w:p w14:paraId="02E0C802"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Raúl Hernaldo Enciso Rincón</w:t>
      </w:r>
    </w:p>
    <w:p w14:paraId="0465B83E"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José Ángel Ibarra Quezada</w:t>
      </w:r>
    </w:p>
    <w:p w14:paraId="4D59C8E3"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Silvia Alejandra Parra Báez</w:t>
      </w:r>
    </w:p>
    <w:p w14:paraId="087C9D4D" w14:textId="77777777" w:rsidR="007E74C9" w:rsidRPr="007E74C9" w:rsidRDefault="007E74C9" w:rsidP="007E74C9">
      <w:pPr>
        <w:pStyle w:val="NormalWeb"/>
        <w:numPr>
          <w:ilvl w:val="0"/>
          <w:numId w:val="4"/>
        </w:numPr>
        <w:shd w:val="clear" w:color="auto" w:fill="FFFFFF"/>
        <w:spacing w:before="0" w:beforeAutospacing="0" w:after="0" w:afterAutospacing="0" w:line="276" w:lineRule="auto"/>
        <w:jc w:val="both"/>
        <w:rPr>
          <w:rFonts w:asciiTheme="minorHAnsi" w:eastAsiaTheme="minorHAnsi" w:hAnsiTheme="minorHAnsi" w:cstheme="minorHAnsi"/>
          <w:b/>
          <w:bCs/>
          <w:color w:val="222F3E"/>
          <w:shd w:val="clear" w:color="auto" w:fill="FFFFFF"/>
          <w:lang w:val="es-MX"/>
        </w:rPr>
      </w:pPr>
      <w:r w:rsidRPr="007E74C9">
        <w:rPr>
          <w:rFonts w:asciiTheme="minorHAnsi" w:eastAsiaTheme="minorHAnsi" w:hAnsiTheme="minorHAnsi" w:cstheme="minorHAnsi"/>
          <w:b/>
          <w:bCs/>
          <w:color w:val="222F3E"/>
          <w:shd w:val="clear" w:color="auto" w:fill="FFFFFF"/>
          <w:lang w:val="es-MX"/>
        </w:rPr>
        <w:t>Francisca Martínez Hernández</w:t>
      </w:r>
    </w:p>
    <w:p w14:paraId="50186543" w14:textId="77777777" w:rsidR="007E74C9" w:rsidRPr="007E74C9" w:rsidRDefault="007E74C9" w:rsidP="007E74C9">
      <w:pPr>
        <w:spacing w:line="276" w:lineRule="auto"/>
        <w:jc w:val="both"/>
        <w:rPr>
          <w:rFonts w:cstheme="minorHAnsi"/>
          <w:color w:val="222F3E"/>
          <w:sz w:val="24"/>
          <w:szCs w:val="24"/>
          <w:shd w:val="clear" w:color="auto" w:fill="FFFFFF"/>
          <w:lang w:val="es-MX"/>
        </w:rPr>
      </w:pPr>
    </w:p>
    <w:p w14:paraId="178A039A" w14:textId="77777777" w:rsidR="00E97651" w:rsidRPr="007E74C9" w:rsidRDefault="00E97651" w:rsidP="007E74C9">
      <w:pPr>
        <w:spacing w:line="276" w:lineRule="auto"/>
        <w:jc w:val="both"/>
        <w:rPr>
          <w:rFonts w:cstheme="minorHAnsi"/>
          <w:sz w:val="24"/>
          <w:szCs w:val="24"/>
          <w:lang w:val="es-MX"/>
        </w:rPr>
      </w:pPr>
    </w:p>
    <w:p w14:paraId="24B8F31A" w14:textId="77777777" w:rsidR="00E97651" w:rsidRPr="007E74C9" w:rsidRDefault="00E97651" w:rsidP="007E74C9">
      <w:pPr>
        <w:spacing w:line="276" w:lineRule="auto"/>
        <w:jc w:val="center"/>
        <w:rPr>
          <w:rFonts w:cstheme="minorHAnsi"/>
          <w:b/>
          <w:bCs/>
          <w:color w:val="222F3E"/>
          <w:sz w:val="24"/>
          <w:szCs w:val="24"/>
          <w:shd w:val="clear" w:color="auto" w:fill="FFFFFF"/>
          <w:lang w:val="es-MX"/>
        </w:rPr>
      </w:pPr>
      <w:r w:rsidRPr="007E74C9">
        <w:rPr>
          <w:rFonts w:cstheme="minorHAnsi"/>
          <w:b/>
          <w:bCs/>
          <w:color w:val="222F3E"/>
          <w:sz w:val="24"/>
          <w:szCs w:val="24"/>
          <w:shd w:val="clear" w:color="auto" w:fill="FFFFFF"/>
          <w:lang w:val="es-MX"/>
        </w:rPr>
        <w:t>ARTÍCULOS TRANSITORIOS</w:t>
      </w:r>
    </w:p>
    <w:p w14:paraId="19AF157F" w14:textId="77777777" w:rsidR="00E97651" w:rsidRPr="007E74C9" w:rsidRDefault="00E97651" w:rsidP="007E74C9">
      <w:pPr>
        <w:spacing w:line="276" w:lineRule="auto"/>
        <w:jc w:val="both"/>
        <w:rPr>
          <w:rFonts w:cstheme="minorHAnsi"/>
          <w:sz w:val="24"/>
          <w:szCs w:val="24"/>
          <w:lang w:val="es-MX"/>
        </w:rPr>
      </w:pPr>
    </w:p>
    <w:p w14:paraId="4781513E" w14:textId="31289538" w:rsidR="00E97651" w:rsidRPr="007E74C9" w:rsidRDefault="00754A51" w:rsidP="007E74C9">
      <w:pPr>
        <w:spacing w:line="276" w:lineRule="auto"/>
        <w:jc w:val="both"/>
        <w:rPr>
          <w:rFonts w:cstheme="minorHAnsi"/>
          <w:b/>
          <w:bCs/>
          <w:color w:val="222F3E"/>
          <w:sz w:val="24"/>
          <w:szCs w:val="24"/>
          <w:shd w:val="clear" w:color="auto" w:fill="FFFFFF"/>
          <w:lang w:val="es-MX"/>
        </w:rPr>
      </w:pPr>
      <w:r w:rsidRPr="007E74C9">
        <w:rPr>
          <w:rFonts w:cstheme="minorHAnsi"/>
          <w:b/>
          <w:bCs/>
          <w:color w:val="222F3E"/>
          <w:sz w:val="24"/>
          <w:szCs w:val="24"/>
          <w:shd w:val="clear" w:color="auto" w:fill="FFFFFF"/>
          <w:lang w:val="es-MX"/>
        </w:rPr>
        <w:t xml:space="preserve">PRIMERO. - </w:t>
      </w:r>
      <w:r w:rsidR="00E97651" w:rsidRPr="007E74C9">
        <w:rPr>
          <w:rFonts w:cstheme="minorHAnsi"/>
          <w:b/>
          <w:bCs/>
          <w:color w:val="222F3E"/>
          <w:sz w:val="24"/>
          <w:szCs w:val="24"/>
          <w:shd w:val="clear" w:color="auto" w:fill="FFFFFF"/>
          <w:lang w:val="es-MX"/>
        </w:rPr>
        <w:t xml:space="preserve"> </w:t>
      </w:r>
      <w:r w:rsidRPr="007E74C9">
        <w:rPr>
          <w:rFonts w:cstheme="minorHAnsi"/>
          <w:color w:val="222F3E"/>
          <w:sz w:val="24"/>
          <w:szCs w:val="24"/>
          <w:shd w:val="clear" w:color="auto" w:fill="FFFFFF"/>
          <w:lang w:val="es-MX"/>
        </w:rPr>
        <w:t>El acuerdo entrará en vigencia tras su publicación digital en la</w:t>
      </w:r>
      <w:r w:rsidRPr="007E74C9">
        <w:rPr>
          <w:rFonts w:cstheme="minorHAnsi"/>
          <w:b/>
          <w:bCs/>
          <w:color w:val="222F3E"/>
          <w:sz w:val="24"/>
          <w:szCs w:val="24"/>
          <w:shd w:val="clear" w:color="auto" w:fill="FFFFFF"/>
          <w:lang w:val="es-MX"/>
        </w:rPr>
        <w:t> </w:t>
      </w:r>
      <w:r w:rsidRPr="007E74C9">
        <w:rPr>
          <w:rFonts w:cstheme="minorHAnsi"/>
          <w:b/>
          <w:bCs/>
          <w:color w:val="222F3E"/>
          <w:sz w:val="24"/>
          <w:szCs w:val="24"/>
          <w:lang w:val="es-MX"/>
        </w:rPr>
        <w:t>Gaceta del Municipio Libre de Calera, Zacatecas</w:t>
      </w:r>
      <w:r w:rsidRPr="007E74C9">
        <w:rPr>
          <w:rFonts w:cstheme="minorHAnsi"/>
          <w:b/>
          <w:bCs/>
          <w:color w:val="222F3E"/>
          <w:sz w:val="24"/>
          <w:szCs w:val="24"/>
          <w:shd w:val="clear" w:color="auto" w:fill="FFFFFF"/>
          <w:lang w:val="es-MX"/>
        </w:rPr>
        <w:t xml:space="preserve">. </w:t>
      </w:r>
      <w:r w:rsidRPr="007E74C9">
        <w:rPr>
          <w:rFonts w:cstheme="minorHAnsi"/>
          <w:color w:val="222F3E"/>
          <w:sz w:val="24"/>
          <w:szCs w:val="24"/>
          <w:shd w:val="clear" w:color="auto" w:fill="FFFFFF"/>
          <w:lang w:val="es-MX"/>
        </w:rPr>
        <w:t>Se realizará una</w:t>
      </w:r>
      <w:r w:rsidRPr="007E74C9">
        <w:rPr>
          <w:rFonts w:cstheme="minorHAnsi"/>
          <w:b/>
          <w:bCs/>
          <w:color w:val="222F3E"/>
          <w:sz w:val="24"/>
          <w:szCs w:val="24"/>
          <w:shd w:val="clear" w:color="auto" w:fill="FFFFFF"/>
          <w:lang w:val="es-MX"/>
        </w:rPr>
        <w:t> </w:t>
      </w:r>
      <w:r w:rsidRPr="007E74C9">
        <w:rPr>
          <w:rFonts w:cstheme="minorHAnsi"/>
          <w:color w:val="222F3E"/>
          <w:sz w:val="24"/>
          <w:szCs w:val="24"/>
          <w:lang w:val="es-MX"/>
        </w:rPr>
        <w:t>publicación extraordinaria</w:t>
      </w:r>
      <w:r w:rsidRPr="007E74C9">
        <w:rPr>
          <w:rFonts w:cstheme="minorHAnsi"/>
          <w:b/>
          <w:bCs/>
          <w:color w:val="222F3E"/>
          <w:sz w:val="24"/>
          <w:szCs w:val="24"/>
          <w:shd w:val="clear" w:color="auto" w:fill="FFFFFF"/>
          <w:lang w:val="es-MX"/>
        </w:rPr>
        <w:t> </w:t>
      </w:r>
      <w:r w:rsidRPr="007E74C9">
        <w:rPr>
          <w:rFonts w:cstheme="minorHAnsi"/>
          <w:color w:val="222F3E"/>
          <w:sz w:val="24"/>
          <w:szCs w:val="24"/>
          <w:shd w:val="clear" w:color="auto" w:fill="FFFFFF"/>
          <w:lang w:val="es-MX"/>
        </w:rPr>
        <w:t>en el sitio web</w:t>
      </w:r>
      <w:r w:rsidRPr="007E74C9">
        <w:rPr>
          <w:rFonts w:cstheme="minorHAnsi"/>
          <w:b/>
          <w:bCs/>
          <w:color w:val="222F3E"/>
          <w:sz w:val="24"/>
          <w:szCs w:val="24"/>
          <w:shd w:val="clear" w:color="auto" w:fill="FFFFFF"/>
          <w:lang w:val="es-MX"/>
        </w:rPr>
        <w:t> </w:t>
      </w:r>
      <w:r w:rsidRPr="007E74C9">
        <w:rPr>
          <w:rFonts w:cstheme="minorHAnsi"/>
          <w:b/>
          <w:bCs/>
          <w:color w:val="222F3E"/>
          <w:sz w:val="24"/>
          <w:szCs w:val="24"/>
          <w:lang w:val="es-MX"/>
        </w:rPr>
        <w:t>www.ayuntamientodecaleragob.com</w:t>
      </w:r>
    </w:p>
    <w:p w14:paraId="46EA98EF" w14:textId="6704DD5D" w:rsidR="00E97651" w:rsidRPr="007E74C9" w:rsidRDefault="00EA5989" w:rsidP="007E74C9">
      <w:pPr>
        <w:spacing w:line="276" w:lineRule="auto"/>
        <w:jc w:val="both"/>
        <w:rPr>
          <w:rFonts w:cstheme="minorHAnsi"/>
          <w:color w:val="222F3E"/>
          <w:sz w:val="24"/>
          <w:szCs w:val="24"/>
          <w:shd w:val="clear" w:color="auto" w:fill="FFFFFF"/>
          <w:lang w:val="es-MX"/>
        </w:rPr>
      </w:pPr>
      <w:r w:rsidRPr="007E74C9">
        <w:rPr>
          <w:rFonts w:cstheme="minorHAnsi"/>
          <w:b/>
          <w:bCs/>
          <w:color w:val="222F3E"/>
          <w:sz w:val="24"/>
          <w:szCs w:val="24"/>
          <w:shd w:val="clear" w:color="auto" w:fill="FFFFFF"/>
          <w:lang w:val="es-MX"/>
        </w:rPr>
        <w:t>SEGUNDO. -</w:t>
      </w:r>
      <w:r w:rsidR="00754A51" w:rsidRPr="007E74C9">
        <w:rPr>
          <w:rFonts w:cstheme="minorHAnsi"/>
          <w:b/>
          <w:bCs/>
          <w:color w:val="222F3E"/>
          <w:sz w:val="24"/>
          <w:szCs w:val="24"/>
          <w:shd w:val="clear" w:color="auto" w:fill="FFFFFF"/>
          <w:lang w:val="es-MX"/>
        </w:rPr>
        <w:t xml:space="preserve"> </w:t>
      </w:r>
      <w:r w:rsidR="00E97651" w:rsidRPr="007E74C9">
        <w:rPr>
          <w:rFonts w:cstheme="minorHAnsi"/>
          <w:color w:val="222F3E"/>
          <w:sz w:val="24"/>
          <w:szCs w:val="24"/>
          <w:shd w:val="clear" w:color="auto" w:fill="FFFFFF"/>
          <w:lang w:val="es-MX"/>
        </w:rPr>
        <w:t xml:space="preserve"> </w:t>
      </w:r>
      <w:r w:rsidR="00754A51" w:rsidRPr="007E74C9">
        <w:rPr>
          <w:rFonts w:cstheme="minorHAnsi"/>
          <w:color w:val="222F3E"/>
          <w:sz w:val="24"/>
          <w:szCs w:val="24"/>
          <w:shd w:val="clear" w:color="auto" w:fill="FFFFFF"/>
          <w:lang w:val="es-MX"/>
        </w:rPr>
        <w:t>La </w:t>
      </w:r>
      <w:r w:rsidR="00754A51" w:rsidRPr="007E74C9">
        <w:rPr>
          <w:rFonts w:cstheme="minorHAnsi"/>
          <w:b/>
          <w:bCs/>
          <w:color w:val="222F3E"/>
          <w:sz w:val="24"/>
          <w:szCs w:val="24"/>
          <w:lang w:val="es-MX"/>
        </w:rPr>
        <w:t>rifa</w:t>
      </w:r>
      <w:r w:rsidR="00754A51" w:rsidRPr="007E74C9">
        <w:rPr>
          <w:rFonts w:cstheme="minorHAnsi"/>
          <w:color w:val="222F3E"/>
          <w:sz w:val="24"/>
          <w:szCs w:val="24"/>
          <w:shd w:val="clear" w:color="auto" w:fill="FFFFFF"/>
          <w:lang w:val="es-MX"/>
        </w:rPr>
        <w:t> se realizará el </w:t>
      </w:r>
      <w:r w:rsidR="00754A51" w:rsidRPr="007E74C9">
        <w:rPr>
          <w:rFonts w:cstheme="minorHAnsi"/>
          <w:b/>
          <w:bCs/>
          <w:color w:val="222F3E"/>
          <w:sz w:val="24"/>
          <w:szCs w:val="24"/>
          <w:lang w:val="es-MX"/>
        </w:rPr>
        <w:t>31 de marzo de 2025</w:t>
      </w:r>
      <w:r w:rsidR="00754A51" w:rsidRPr="007E74C9">
        <w:rPr>
          <w:rFonts w:cstheme="minorHAnsi"/>
          <w:color w:val="222F3E"/>
          <w:sz w:val="24"/>
          <w:szCs w:val="24"/>
          <w:shd w:val="clear" w:color="auto" w:fill="FFFFFF"/>
          <w:lang w:val="es-MX"/>
        </w:rPr>
        <w:t>, a las </w:t>
      </w:r>
      <w:r w:rsidR="00754A51" w:rsidRPr="007E74C9">
        <w:rPr>
          <w:rFonts w:cstheme="minorHAnsi"/>
          <w:b/>
          <w:bCs/>
          <w:color w:val="222F3E"/>
          <w:sz w:val="24"/>
          <w:szCs w:val="24"/>
          <w:lang w:val="es-MX"/>
        </w:rPr>
        <w:t>13:00 horas</w:t>
      </w:r>
      <w:r w:rsidR="00754A51" w:rsidRPr="007E74C9">
        <w:rPr>
          <w:rFonts w:cstheme="minorHAnsi"/>
          <w:color w:val="222F3E"/>
          <w:sz w:val="24"/>
          <w:szCs w:val="24"/>
          <w:shd w:val="clear" w:color="auto" w:fill="FFFFFF"/>
          <w:lang w:val="es-MX"/>
        </w:rPr>
        <w:t>, en la </w:t>
      </w:r>
      <w:r w:rsidR="00754A51" w:rsidRPr="007E74C9">
        <w:rPr>
          <w:rFonts w:cstheme="minorHAnsi"/>
          <w:b/>
          <w:bCs/>
          <w:color w:val="222F3E"/>
          <w:sz w:val="24"/>
          <w:szCs w:val="24"/>
          <w:lang w:val="es-MX"/>
        </w:rPr>
        <w:t>Plaza Principal</w:t>
      </w:r>
      <w:r w:rsidR="00754A51" w:rsidRPr="007E74C9">
        <w:rPr>
          <w:rFonts w:cstheme="minorHAnsi"/>
          <w:color w:val="222F3E"/>
          <w:sz w:val="24"/>
          <w:szCs w:val="24"/>
          <w:shd w:val="clear" w:color="auto" w:fill="FFFFFF"/>
          <w:lang w:val="es-MX"/>
        </w:rPr>
        <w:t> del municipio. Este evento será público y contará con la presencia del titular del </w:t>
      </w:r>
      <w:r w:rsidR="00754A51" w:rsidRPr="007E74C9">
        <w:rPr>
          <w:rFonts w:cstheme="minorHAnsi"/>
          <w:b/>
          <w:bCs/>
          <w:color w:val="222F3E"/>
          <w:sz w:val="24"/>
          <w:szCs w:val="24"/>
          <w:lang w:val="es-MX"/>
        </w:rPr>
        <w:t>Órgano Interno de Control</w:t>
      </w:r>
      <w:r w:rsidR="00754A51" w:rsidRPr="007E74C9">
        <w:rPr>
          <w:rFonts w:cstheme="minorHAnsi"/>
          <w:color w:val="222F3E"/>
          <w:sz w:val="24"/>
          <w:szCs w:val="24"/>
          <w:shd w:val="clear" w:color="auto" w:fill="FFFFFF"/>
          <w:lang w:val="es-MX"/>
        </w:rPr>
        <w:t>, un </w:t>
      </w:r>
      <w:r w:rsidR="00754A51" w:rsidRPr="007E74C9">
        <w:rPr>
          <w:rFonts w:cstheme="minorHAnsi"/>
          <w:b/>
          <w:bCs/>
          <w:color w:val="222F3E"/>
          <w:sz w:val="24"/>
          <w:szCs w:val="24"/>
          <w:lang w:val="es-MX"/>
        </w:rPr>
        <w:t>Notario Público</w:t>
      </w:r>
      <w:r w:rsidR="00754A51" w:rsidRPr="007E74C9">
        <w:rPr>
          <w:rFonts w:cstheme="minorHAnsi"/>
          <w:color w:val="222F3E"/>
          <w:sz w:val="24"/>
          <w:szCs w:val="24"/>
          <w:shd w:val="clear" w:color="auto" w:fill="FFFFFF"/>
          <w:lang w:val="es-MX"/>
        </w:rPr>
        <w:t> y los </w:t>
      </w:r>
      <w:r w:rsidR="00754A51" w:rsidRPr="007E74C9">
        <w:rPr>
          <w:rFonts w:cstheme="minorHAnsi"/>
          <w:b/>
          <w:bCs/>
          <w:color w:val="222F3E"/>
          <w:sz w:val="24"/>
          <w:szCs w:val="24"/>
          <w:lang w:val="es-MX"/>
        </w:rPr>
        <w:t>regidores del Ayuntamiento</w:t>
      </w:r>
      <w:r w:rsidR="00754A51" w:rsidRPr="007E74C9">
        <w:rPr>
          <w:rFonts w:cstheme="minorHAnsi"/>
          <w:color w:val="222F3E"/>
          <w:sz w:val="24"/>
          <w:szCs w:val="24"/>
          <w:shd w:val="clear" w:color="auto" w:fill="FFFFFF"/>
          <w:lang w:val="es-MX"/>
        </w:rPr>
        <w:t>.</w:t>
      </w:r>
    </w:p>
    <w:p w14:paraId="30F9D6C0" w14:textId="77777777" w:rsidR="00E97651" w:rsidRPr="007E74C9" w:rsidRDefault="00E97651" w:rsidP="007E74C9">
      <w:pPr>
        <w:spacing w:line="276" w:lineRule="auto"/>
        <w:jc w:val="both"/>
        <w:rPr>
          <w:rFonts w:cstheme="minorHAnsi"/>
          <w:sz w:val="24"/>
          <w:szCs w:val="24"/>
          <w:lang w:val="es-MX"/>
        </w:rPr>
      </w:pPr>
    </w:p>
    <w:p w14:paraId="41DBA8D5" w14:textId="08099CFB" w:rsidR="00E97651" w:rsidRPr="007E74C9" w:rsidRDefault="00E97651" w:rsidP="007E74C9">
      <w:pPr>
        <w:spacing w:line="276" w:lineRule="auto"/>
        <w:jc w:val="both"/>
        <w:rPr>
          <w:rFonts w:cstheme="minorHAnsi"/>
          <w:sz w:val="24"/>
          <w:szCs w:val="24"/>
          <w:lang w:val="es-MX"/>
        </w:rPr>
      </w:pPr>
      <w:r w:rsidRPr="007E74C9">
        <w:rPr>
          <w:rFonts w:cstheme="minorHAnsi"/>
          <w:b/>
          <w:bCs/>
          <w:color w:val="222F3E"/>
          <w:sz w:val="24"/>
          <w:szCs w:val="24"/>
          <w:shd w:val="clear" w:color="auto" w:fill="FFFFFF"/>
          <w:lang w:val="es-MX"/>
        </w:rPr>
        <w:t>TERCERO:</w:t>
      </w:r>
      <w:r w:rsidRPr="007E74C9">
        <w:rPr>
          <w:rFonts w:cstheme="minorHAnsi"/>
          <w:sz w:val="24"/>
          <w:szCs w:val="24"/>
          <w:lang w:val="es-MX"/>
        </w:rPr>
        <w:t xml:space="preserve"> </w:t>
      </w:r>
      <w:r w:rsidR="00EA5989" w:rsidRPr="007E74C9">
        <w:rPr>
          <w:rFonts w:cstheme="minorHAnsi"/>
          <w:color w:val="222F3E"/>
          <w:sz w:val="24"/>
          <w:szCs w:val="24"/>
          <w:shd w:val="clear" w:color="auto" w:fill="FFFFFF"/>
          <w:lang w:val="es-MX"/>
        </w:rPr>
        <w:t xml:space="preserve">El </w:t>
      </w:r>
      <w:r w:rsidR="00EA5989" w:rsidRPr="007E74C9">
        <w:rPr>
          <w:rStyle w:val="Textoennegrita"/>
          <w:rFonts w:cstheme="minorHAnsi"/>
          <w:color w:val="222F3E"/>
          <w:sz w:val="24"/>
          <w:szCs w:val="24"/>
          <w:bdr w:val="none" w:sz="0" w:space="0" w:color="auto" w:frame="1"/>
          <w:shd w:val="clear" w:color="auto" w:fill="FFFFFF"/>
          <w:lang w:val="es-MX"/>
        </w:rPr>
        <w:t>Honorable Ayuntamiento</w:t>
      </w:r>
      <w:r w:rsidR="00EA5989" w:rsidRPr="007E74C9">
        <w:rPr>
          <w:rFonts w:cstheme="minorHAnsi"/>
          <w:color w:val="222F3E"/>
          <w:sz w:val="24"/>
          <w:szCs w:val="24"/>
          <w:shd w:val="clear" w:color="auto" w:fill="FFFFFF"/>
          <w:lang w:val="es-MX"/>
        </w:rPr>
        <w:t xml:space="preserve"> p</w:t>
      </w:r>
      <w:r w:rsidR="00EA5989" w:rsidRPr="007E74C9">
        <w:rPr>
          <w:rFonts w:cstheme="minorHAnsi"/>
          <w:color w:val="222F3E"/>
          <w:sz w:val="24"/>
          <w:szCs w:val="24"/>
          <w:shd w:val="clear" w:color="auto" w:fill="FFFFFF"/>
          <w:lang w:val="es-MX"/>
        </w:rPr>
        <w:t>odrá</w:t>
      </w:r>
      <w:r w:rsidR="00EA5989" w:rsidRPr="007E74C9">
        <w:rPr>
          <w:rFonts w:cstheme="minorHAnsi"/>
          <w:color w:val="222F3E"/>
          <w:sz w:val="24"/>
          <w:szCs w:val="24"/>
          <w:shd w:val="clear" w:color="auto" w:fill="FFFFFF"/>
          <w:lang w:val="es-MX"/>
        </w:rPr>
        <w:t xml:space="preserve"> resolver situaciones no contempladas en el acuerdo, priorizando la </w:t>
      </w:r>
      <w:r w:rsidR="00EA5989" w:rsidRPr="007E74C9">
        <w:rPr>
          <w:rStyle w:val="Textoennegrita"/>
          <w:rFonts w:cstheme="minorHAnsi"/>
          <w:color w:val="222F3E"/>
          <w:sz w:val="24"/>
          <w:szCs w:val="24"/>
          <w:bdr w:val="none" w:sz="0" w:space="0" w:color="auto" w:frame="1"/>
          <w:shd w:val="clear" w:color="auto" w:fill="FFFFFF"/>
          <w:lang w:val="es-MX"/>
        </w:rPr>
        <w:t>transparencia</w:t>
      </w:r>
      <w:r w:rsidR="00EA5989" w:rsidRPr="007E74C9">
        <w:rPr>
          <w:rFonts w:cstheme="minorHAnsi"/>
          <w:color w:val="222F3E"/>
          <w:sz w:val="24"/>
          <w:szCs w:val="24"/>
          <w:shd w:val="clear" w:color="auto" w:fill="FFFFFF"/>
          <w:lang w:val="es-MX"/>
        </w:rPr>
        <w:t xml:space="preserve">, el </w:t>
      </w:r>
      <w:r w:rsidR="00EA5989" w:rsidRPr="007E74C9">
        <w:rPr>
          <w:rStyle w:val="Textoennegrita"/>
          <w:rFonts w:cstheme="minorHAnsi"/>
          <w:color w:val="222F3E"/>
          <w:sz w:val="24"/>
          <w:szCs w:val="24"/>
          <w:bdr w:val="none" w:sz="0" w:space="0" w:color="auto" w:frame="1"/>
          <w:shd w:val="clear" w:color="auto" w:fill="FFFFFF"/>
          <w:lang w:val="es-MX"/>
        </w:rPr>
        <w:t>interés público</w:t>
      </w:r>
      <w:r w:rsidR="00EA5989" w:rsidRPr="007E74C9">
        <w:rPr>
          <w:rFonts w:cstheme="minorHAnsi"/>
          <w:color w:val="222F3E"/>
          <w:sz w:val="24"/>
          <w:szCs w:val="24"/>
          <w:shd w:val="clear" w:color="auto" w:fill="FFFFFF"/>
          <w:lang w:val="es-MX"/>
        </w:rPr>
        <w:t xml:space="preserve"> y la </w:t>
      </w:r>
      <w:r w:rsidR="00EA5989" w:rsidRPr="007E74C9">
        <w:rPr>
          <w:rStyle w:val="Textoennegrita"/>
          <w:rFonts w:cstheme="minorHAnsi"/>
          <w:color w:val="222F3E"/>
          <w:sz w:val="24"/>
          <w:szCs w:val="24"/>
          <w:bdr w:val="none" w:sz="0" w:space="0" w:color="auto" w:frame="1"/>
          <w:shd w:val="clear" w:color="auto" w:fill="FFFFFF"/>
          <w:lang w:val="es-MX"/>
        </w:rPr>
        <w:t>seguridad jurídica</w:t>
      </w:r>
      <w:r w:rsidR="00EA5989" w:rsidRPr="007E74C9">
        <w:rPr>
          <w:rFonts w:cstheme="minorHAnsi"/>
          <w:color w:val="222F3E"/>
          <w:sz w:val="24"/>
          <w:szCs w:val="24"/>
          <w:shd w:val="clear" w:color="auto" w:fill="FFFFFF"/>
          <w:lang w:val="es-MX"/>
        </w:rPr>
        <w:t xml:space="preserve"> para la ciudadanía.</w:t>
      </w:r>
    </w:p>
    <w:p w14:paraId="2CC39E53" w14:textId="77777777" w:rsidR="00EA5989" w:rsidRPr="007E74C9" w:rsidRDefault="00EA5989" w:rsidP="007E74C9">
      <w:pPr>
        <w:spacing w:line="276" w:lineRule="auto"/>
        <w:jc w:val="both"/>
        <w:rPr>
          <w:rFonts w:cstheme="minorHAnsi"/>
          <w:sz w:val="24"/>
          <w:szCs w:val="24"/>
          <w:lang w:val="es-MX"/>
        </w:rPr>
      </w:pPr>
    </w:p>
    <w:p w14:paraId="371DF1DA" w14:textId="3ADBE586" w:rsidR="00E97651" w:rsidRPr="007E74C9" w:rsidRDefault="00E97651" w:rsidP="007E74C9">
      <w:pPr>
        <w:pStyle w:val="NormalWeb"/>
        <w:shd w:val="clear" w:color="auto" w:fill="FFFFFF"/>
        <w:spacing w:before="0" w:beforeAutospacing="0" w:after="0" w:afterAutospacing="0" w:line="276" w:lineRule="auto"/>
        <w:jc w:val="both"/>
        <w:rPr>
          <w:rFonts w:asciiTheme="minorHAnsi" w:hAnsiTheme="minorHAnsi" w:cstheme="minorHAnsi"/>
          <w:b/>
          <w:bCs/>
          <w:color w:val="222F3E"/>
          <w:lang w:val="es-MX"/>
        </w:rPr>
      </w:pPr>
      <w:r w:rsidRPr="007E74C9">
        <w:rPr>
          <w:rFonts w:asciiTheme="minorHAnsi" w:hAnsiTheme="minorHAnsi" w:cstheme="minorHAnsi"/>
          <w:color w:val="222F3E"/>
          <w:shd w:val="clear" w:color="auto" w:fill="FFFFFF"/>
          <w:lang w:val="es-MX"/>
        </w:rPr>
        <w:t>DADO EN LA SALA DE CABILDO DEL PALACIO MUNICIPAL DE VÍCTOR ROSALES, CALERA, ZAC., A LOS VEINTISIETE (27) DÍAS DEL MES DE MARZO DE DOS MIL VEINTICINCO (2025).</w:t>
      </w:r>
      <w:r w:rsidR="00EA5989" w:rsidRPr="007E74C9">
        <w:rPr>
          <w:rFonts w:asciiTheme="minorHAnsi" w:hAnsiTheme="minorHAnsi" w:cstheme="minorHAnsi"/>
          <w:color w:val="222F3E"/>
          <w:shd w:val="clear" w:color="auto" w:fill="FFFFFF"/>
          <w:lang w:val="es-MX"/>
        </w:rPr>
        <w:t xml:space="preserve"> </w:t>
      </w:r>
      <w:r w:rsidRPr="007E74C9">
        <w:rPr>
          <w:rFonts w:asciiTheme="minorHAnsi" w:hAnsiTheme="minorHAnsi" w:cstheme="minorHAnsi"/>
          <w:b/>
          <w:bCs/>
          <w:color w:val="222F3E"/>
          <w:shd w:val="clear" w:color="auto" w:fill="FFFFFF"/>
          <w:lang w:val="es-MX"/>
        </w:rPr>
        <w:t>Presidente Municipal: Miguel Ángel Murillo García.</w:t>
      </w:r>
      <w:r w:rsidR="00EA5989" w:rsidRPr="007E74C9">
        <w:rPr>
          <w:rFonts w:asciiTheme="minorHAnsi" w:hAnsiTheme="minorHAnsi" w:cstheme="minorHAnsi"/>
          <w:b/>
          <w:bCs/>
          <w:color w:val="222F3E"/>
          <w:shd w:val="clear" w:color="auto" w:fill="FFFFFF"/>
          <w:lang w:val="es-MX"/>
        </w:rPr>
        <w:t xml:space="preserve"> </w:t>
      </w:r>
      <w:r w:rsidRPr="007E74C9">
        <w:rPr>
          <w:rFonts w:asciiTheme="minorHAnsi" w:hAnsiTheme="minorHAnsi" w:cstheme="minorHAnsi"/>
          <w:b/>
          <w:bCs/>
          <w:color w:val="222F3E"/>
          <w:shd w:val="clear" w:color="auto" w:fill="FFFFFF"/>
          <w:lang w:val="es-MX"/>
        </w:rPr>
        <w:t>Síndica Municipal: María Fernanda Muro Gómez.</w:t>
      </w:r>
      <w:r w:rsidR="00EA5989" w:rsidRPr="007E74C9">
        <w:rPr>
          <w:rFonts w:asciiTheme="minorHAnsi" w:hAnsiTheme="minorHAnsi" w:cstheme="minorHAnsi"/>
          <w:b/>
          <w:bCs/>
          <w:color w:val="222F3E"/>
          <w:shd w:val="clear" w:color="auto" w:fill="FFFFFF"/>
          <w:lang w:val="es-MX"/>
        </w:rPr>
        <w:t xml:space="preserve"> </w:t>
      </w:r>
      <w:r w:rsidR="00EA5989" w:rsidRPr="007E74C9">
        <w:rPr>
          <w:rFonts w:asciiTheme="minorHAnsi" w:hAnsiTheme="minorHAnsi" w:cstheme="minorHAnsi"/>
          <w:b/>
          <w:bCs/>
          <w:color w:val="222F3E"/>
          <w:shd w:val="clear" w:color="auto" w:fill="FFFFFF"/>
          <w:lang w:val="es-MX"/>
        </w:rPr>
        <w:t xml:space="preserve">Regidoras y Regidores: </w:t>
      </w:r>
      <w:r w:rsidR="00EA5989" w:rsidRPr="007E74C9">
        <w:rPr>
          <w:rFonts w:asciiTheme="minorHAnsi" w:hAnsiTheme="minorHAnsi" w:cstheme="minorHAnsi"/>
          <w:b/>
          <w:bCs/>
          <w:color w:val="222F3E"/>
          <w:lang w:val="es-MX"/>
        </w:rPr>
        <w:t>Ramiro García Rodríguez</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Blanca Susana Lara Hernández</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Brayan Galván García</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Martha Liliana Luna Valdés</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Horacio Mejía Capetillo</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Claudia Patricia Rojas Padilla</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Víctor Emmanuel Martínez Rico</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Lizet Murillo de la Torre</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Raúl Hernaldo Enciso Rincón</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José Ángel Ibarra Quezada</w:t>
      </w:r>
      <w:r w:rsidR="00EA5989" w:rsidRPr="007E74C9">
        <w:rPr>
          <w:rFonts w:asciiTheme="minorHAnsi" w:hAnsiTheme="minorHAnsi" w:cstheme="minorHAnsi"/>
          <w:b/>
          <w:bCs/>
          <w:color w:val="222F3E"/>
          <w:lang w:val="es-MX"/>
        </w:rPr>
        <w:t xml:space="preserve">, </w:t>
      </w:r>
      <w:r w:rsidR="00EA5989" w:rsidRPr="007E74C9">
        <w:rPr>
          <w:rFonts w:asciiTheme="minorHAnsi" w:hAnsiTheme="minorHAnsi" w:cstheme="minorHAnsi"/>
          <w:b/>
          <w:bCs/>
          <w:color w:val="222F3E"/>
          <w:lang w:val="es-MX"/>
        </w:rPr>
        <w:t>Silvia Alejandra Parra Báez</w:t>
      </w:r>
      <w:r w:rsidR="00EA5989" w:rsidRPr="007E74C9">
        <w:rPr>
          <w:rFonts w:asciiTheme="minorHAnsi" w:hAnsiTheme="minorHAnsi" w:cstheme="minorHAnsi"/>
          <w:b/>
          <w:bCs/>
          <w:color w:val="222F3E"/>
          <w:lang w:val="es-MX"/>
        </w:rPr>
        <w:t xml:space="preserve"> y </w:t>
      </w:r>
      <w:r w:rsidR="00EA5989" w:rsidRPr="007E74C9">
        <w:rPr>
          <w:rFonts w:asciiTheme="minorHAnsi" w:hAnsiTheme="minorHAnsi" w:cstheme="minorHAnsi"/>
          <w:b/>
          <w:bCs/>
          <w:color w:val="222F3E"/>
          <w:lang w:val="es-MX"/>
        </w:rPr>
        <w:t>Francisca Martínez Hernández</w:t>
      </w:r>
      <w:r w:rsidR="00EA5989" w:rsidRPr="007E74C9">
        <w:rPr>
          <w:rFonts w:asciiTheme="minorHAnsi" w:hAnsiTheme="minorHAnsi" w:cstheme="minorHAnsi"/>
          <w:b/>
          <w:bCs/>
          <w:color w:val="222F3E"/>
          <w:lang w:val="es-MX"/>
        </w:rPr>
        <w:t>.</w:t>
      </w:r>
      <w:r w:rsidR="007E74C9" w:rsidRPr="007E74C9">
        <w:rPr>
          <w:rFonts w:asciiTheme="minorHAnsi" w:hAnsiTheme="minorHAnsi" w:cstheme="minorHAnsi"/>
          <w:b/>
          <w:bCs/>
          <w:color w:val="222F3E"/>
          <w:lang w:val="es-MX"/>
        </w:rPr>
        <w:t xml:space="preserve"> </w:t>
      </w:r>
      <w:r w:rsidRPr="007E74C9">
        <w:rPr>
          <w:rFonts w:asciiTheme="minorHAnsi" w:hAnsiTheme="minorHAnsi" w:cstheme="minorHAnsi"/>
          <w:b/>
          <w:bCs/>
          <w:color w:val="222F3E"/>
          <w:shd w:val="clear" w:color="auto" w:fill="FFFFFF"/>
          <w:lang w:val="es-MX"/>
        </w:rPr>
        <w:t>Secretario de Gobierno Municipal: Bernardo Gómez Monreal.</w:t>
      </w:r>
      <w:r w:rsidR="007E74C9" w:rsidRPr="007E74C9">
        <w:rPr>
          <w:rFonts w:asciiTheme="minorHAnsi" w:hAnsiTheme="minorHAnsi" w:cstheme="minorHAnsi"/>
          <w:b/>
          <w:bCs/>
          <w:color w:val="222F3E"/>
          <w:shd w:val="clear" w:color="auto" w:fill="FFFFFF"/>
          <w:lang w:val="es-MX"/>
        </w:rPr>
        <w:t xml:space="preserve"> </w:t>
      </w:r>
      <w:r w:rsidRPr="007E74C9">
        <w:rPr>
          <w:rFonts w:asciiTheme="minorHAnsi" w:hAnsiTheme="minorHAnsi" w:cstheme="minorHAnsi"/>
          <w:b/>
          <w:bCs/>
          <w:color w:val="222F3E"/>
          <w:shd w:val="clear" w:color="auto" w:fill="FFFFFF"/>
          <w:lang w:val="es-MX"/>
        </w:rPr>
        <w:t>Rúbricas.</w:t>
      </w:r>
    </w:p>
    <w:p w14:paraId="48642A10" w14:textId="72DAAC02" w:rsidR="00FF687E" w:rsidRPr="007E74C9" w:rsidRDefault="00FF687E" w:rsidP="007E74C9">
      <w:pPr>
        <w:spacing w:line="276" w:lineRule="auto"/>
        <w:jc w:val="both"/>
        <w:rPr>
          <w:rFonts w:cstheme="minorHAnsi"/>
          <w:sz w:val="24"/>
          <w:szCs w:val="24"/>
        </w:rPr>
      </w:pPr>
    </w:p>
    <w:sectPr w:rsidR="00FF687E" w:rsidRPr="007E74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146"/>
    <w:multiLevelType w:val="multilevel"/>
    <w:tmpl w:val="9218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E6799"/>
    <w:multiLevelType w:val="multilevel"/>
    <w:tmpl w:val="5BC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D5785"/>
    <w:multiLevelType w:val="multilevel"/>
    <w:tmpl w:val="B5E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F74CE4"/>
    <w:multiLevelType w:val="multilevel"/>
    <w:tmpl w:val="1C7C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A2164D"/>
    <w:multiLevelType w:val="multilevel"/>
    <w:tmpl w:val="962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3A2FDB"/>
    <w:multiLevelType w:val="hybridMultilevel"/>
    <w:tmpl w:val="3C921AB6"/>
    <w:lvl w:ilvl="0" w:tplc="12B60E9E">
      <w:start w:val="1"/>
      <w:numFmt w:val="bullet"/>
      <w:lvlText w:val="-"/>
      <w:lvlJc w:val="left"/>
      <w:pPr>
        <w:ind w:left="720" w:hanging="360"/>
      </w:pPr>
      <w:rPr>
        <w:rFonts w:ascii="inherit" w:eastAsia="Times New Roman" w:hAnsi="inheri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370920"/>
    <w:multiLevelType w:val="hybridMultilevel"/>
    <w:tmpl w:val="27DA45D8"/>
    <w:lvl w:ilvl="0" w:tplc="12B60E9E">
      <w:start w:val="1"/>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2A"/>
    <w:rsid w:val="000509BA"/>
    <w:rsid w:val="00080A71"/>
    <w:rsid w:val="00183A2A"/>
    <w:rsid w:val="004E0554"/>
    <w:rsid w:val="006C3349"/>
    <w:rsid w:val="00754A51"/>
    <w:rsid w:val="007E74C9"/>
    <w:rsid w:val="008942CA"/>
    <w:rsid w:val="00C50B7C"/>
    <w:rsid w:val="00CC3115"/>
    <w:rsid w:val="00E50E46"/>
    <w:rsid w:val="00E97651"/>
    <w:rsid w:val="00EA5989"/>
    <w:rsid w:val="00FB315F"/>
    <w:rsid w:val="00FF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9968"/>
  <w15:chartTrackingRefBased/>
  <w15:docId w15:val="{9A530551-734C-4B29-8AAD-1E840CA8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7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83A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183A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83A2A"/>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183A2A"/>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E97651"/>
    <w:rPr>
      <w:b/>
      <w:bCs/>
    </w:rPr>
  </w:style>
  <w:style w:type="character" w:customStyle="1" w:styleId="Ttulo1Car">
    <w:name w:val="Título 1 Car"/>
    <w:basedOn w:val="Fuentedeprrafopredeter"/>
    <w:link w:val="Ttulo1"/>
    <w:uiPriority w:val="9"/>
    <w:rsid w:val="00E9765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9765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E97651"/>
    <w:rPr>
      <w:color w:val="0000FF"/>
      <w:u w:val="single"/>
    </w:rPr>
  </w:style>
  <w:style w:type="character" w:customStyle="1" w:styleId="document-link">
    <w:name w:val="document-link"/>
    <w:basedOn w:val="Fuentedeprrafopredeter"/>
    <w:rsid w:val="0008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76291">
      <w:bodyDiv w:val="1"/>
      <w:marLeft w:val="0"/>
      <w:marRight w:val="0"/>
      <w:marTop w:val="0"/>
      <w:marBottom w:val="0"/>
      <w:divBdr>
        <w:top w:val="none" w:sz="0" w:space="0" w:color="auto"/>
        <w:left w:val="none" w:sz="0" w:space="0" w:color="auto"/>
        <w:bottom w:val="none" w:sz="0" w:space="0" w:color="auto"/>
        <w:right w:val="none" w:sz="0" w:space="0" w:color="auto"/>
      </w:divBdr>
    </w:div>
    <w:div w:id="656492244">
      <w:bodyDiv w:val="1"/>
      <w:marLeft w:val="0"/>
      <w:marRight w:val="0"/>
      <w:marTop w:val="0"/>
      <w:marBottom w:val="0"/>
      <w:divBdr>
        <w:top w:val="none" w:sz="0" w:space="0" w:color="auto"/>
        <w:left w:val="none" w:sz="0" w:space="0" w:color="auto"/>
        <w:bottom w:val="none" w:sz="0" w:space="0" w:color="auto"/>
        <w:right w:val="none" w:sz="0" w:space="0" w:color="auto"/>
      </w:divBdr>
    </w:div>
    <w:div w:id="745149714">
      <w:bodyDiv w:val="1"/>
      <w:marLeft w:val="0"/>
      <w:marRight w:val="0"/>
      <w:marTop w:val="0"/>
      <w:marBottom w:val="0"/>
      <w:divBdr>
        <w:top w:val="none" w:sz="0" w:space="0" w:color="auto"/>
        <w:left w:val="none" w:sz="0" w:space="0" w:color="auto"/>
        <w:bottom w:val="none" w:sz="0" w:space="0" w:color="auto"/>
        <w:right w:val="none" w:sz="0" w:space="0" w:color="auto"/>
      </w:divBdr>
    </w:div>
    <w:div w:id="910651768">
      <w:bodyDiv w:val="1"/>
      <w:marLeft w:val="0"/>
      <w:marRight w:val="0"/>
      <w:marTop w:val="0"/>
      <w:marBottom w:val="0"/>
      <w:divBdr>
        <w:top w:val="none" w:sz="0" w:space="0" w:color="auto"/>
        <w:left w:val="none" w:sz="0" w:space="0" w:color="auto"/>
        <w:bottom w:val="none" w:sz="0" w:space="0" w:color="auto"/>
        <w:right w:val="none" w:sz="0" w:space="0" w:color="auto"/>
      </w:divBdr>
    </w:div>
    <w:div w:id="1129325262">
      <w:bodyDiv w:val="1"/>
      <w:marLeft w:val="0"/>
      <w:marRight w:val="0"/>
      <w:marTop w:val="0"/>
      <w:marBottom w:val="0"/>
      <w:divBdr>
        <w:top w:val="none" w:sz="0" w:space="0" w:color="auto"/>
        <w:left w:val="none" w:sz="0" w:space="0" w:color="auto"/>
        <w:bottom w:val="none" w:sz="0" w:space="0" w:color="auto"/>
        <w:right w:val="none" w:sz="0" w:space="0" w:color="auto"/>
      </w:divBdr>
    </w:div>
    <w:div w:id="1307004209">
      <w:bodyDiv w:val="1"/>
      <w:marLeft w:val="0"/>
      <w:marRight w:val="0"/>
      <w:marTop w:val="0"/>
      <w:marBottom w:val="0"/>
      <w:divBdr>
        <w:top w:val="none" w:sz="0" w:space="0" w:color="auto"/>
        <w:left w:val="none" w:sz="0" w:space="0" w:color="auto"/>
        <w:bottom w:val="none" w:sz="0" w:space="0" w:color="auto"/>
        <w:right w:val="none" w:sz="0" w:space="0" w:color="auto"/>
      </w:divBdr>
    </w:div>
    <w:div w:id="20385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1068</Words>
  <Characters>6093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Jasso</dc:creator>
  <cp:keywords/>
  <dc:description/>
  <cp:lastModifiedBy>Gustavo Jasso</cp:lastModifiedBy>
  <cp:revision>1</cp:revision>
  <dcterms:created xsi:type="dcterms:W3CDTF">2025-03-28T16:41:00Z</dcterms:created>
  <dcterms:modified xsi:type="dcterms:W3CDTF">2025-03-28T20:03:00Z</dcterms:modified>
</cp:coreProperties>
</file>