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55529" w14:textId="214AB9A7" w:rsidR="00961E0E" w:rsidRDefault="00961E0E" w:rsidP="00961E0E">
      <w:pPr>
        <w:pStyle w:val="NormalWeb"/>
        <w:jc w:val="center"/>
      </w:pPr>
      <w:r>
        <w:rPr>
          <w:noProof/>
        </w:rPr>
        <w:drawing>
          <wp:inline distT="0" distB="0" distL="0" distR="0" wp14:anchorId="02F4441A" wp14:editId="103BABFF">
            <wp:extent cx="2206615" cy="1705385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389" cy="171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73212" w14:textId="77777777" w:rsidR="0014219D" w:rsidRPr="002B353D" w:rsidRDefault="0014219D" w:rsidP="002B353D">
      <w:pPr>
        <w:spacing w:line="240" w:lineRule="auto"/>
        <w:contextualSpacing/>
        <w:jc w:val="both"/>
        <w:rPr>
          <w:sz w:val="28"/>
          <w:szCs w:val="28"/>
        </w:rPr>
      </w:pPr>
    </w:p>
    <w:p w14:paraId="0BC89E08" w14:textId="77777777" w:rsidR="0014219D" w:rsidRPr="00961E0E" w:rsidRDefault="0014219D" w:rsidP="00961E0E">
      <w:pPr>
        <w:spacing w:line="240" w:lineRule="auto"/>
        <w:contextualSpacing/>
        <w:jc w:val="center"/>
        <w:rPr>
          <w:b/>
          <w:bCs/>
          <w:sz w:val="28"/>
          <w:szCs w:val="28"/>
        </w:rPr>
      </w:pPr>
      <w:r w:rsidRPr="00961E0E">
        <w:rPr>
          <w:b/>
          <w:bCs/>
          <w:sz w:val="28"/>
          <w:szCs w:val="28"/>
        </w:rPr>
        <w:t>GACETA DEL MUNICIPIO LIBRE DE CALERA ZACATECAS.</w:t>
      </w:r>
    </w:p>
    <w:p w14:paraId="3D0BED92" w14:textId="4D66C3DA" w:rsidR="0014219D" w:rsidRPr="002B353D" w:rsidRDefault="0014219D" w:rsidP="002B353D">
      <w:pPr>
        <w:spacing w:line="240" w:lineRule="auto"/>
        <w:contextualSpacing/>
        <w:jc w:val="both"/>
        <w:rPr>
          <w:sz w:val="28"/>
          <w:szCs w:val="28"/>
        </w:rPr>
      </w:pPr>
      <w:r w:rsidRPr="002B353D">
        <w:rPr>
          <w:sz w:val="28"/>
          <w:szCs w:val="28"/>
        </w:rPr>
        <w:t>L.E.F. Miguel Ángel Murillo García, Presidente Municipal de Calera, Zacatecas, a sus habitantes hace saber</w:t>
      </w:r>
      <w:r w:rsidR="009E109A" w:rsidRPr="002B353D">
        <w:rPr>
          <w:sz w:val="28"/>
          <w:szCs w:val="28"/>
        </w:rPr>
        <w:t>:</w:t>
      </w:r>
    </w:p>
    <w:p w14:paraId="0DA5C199" w14:textId="77777777" w:rsidR="0014219D" w:rsidRPr="002B353D" w:rsidRDefault="0014219D" w:rsidP="002B353D">
      <w:pPr>
        <w:spacing w:line="240" w:lineRule="auto"/>
        <w:contextualSpacing/>
        <w:jc w:val="both"/>
        <w:rPr>
          <w:sz w:val="28"/>
          <w:szCs w:val="28"/>
        </w:rPr>
      </w:pPr>
    </w:p>
    <w:p w14:paraId="5679A5A9" w14:textId="2936693F" w:rsidR="00113DB3" w:rsidRPr="00BD1024" w:rsidRDefault="0014219D" w:rsidP="002B353D">
      <w:pPr>
        <w:spacing w:line="240" w:lineRule="auto"/>
        <w:contextualSpacing/>
        <w:jc w:val="both"/>
        <w:rPr>
          <w:rFonts w:cstheme="minorHAnsi"/>
          <w:b/>
          <w:bCs/>
          <w:sz w:val="28"/>
          <w:szCs w:val="28"/>
        </w:rPr>
      </w:pPr>
      <w:r w:rsidRPr="002B353D">
        <w:rPr>
          <w:sz w:val="28"/>
          <w:szCs w:val="28"/>
        </w:rPr>
        <w:t xml:space="preserve">QUE EL HONORABLE AYUNTAMIENTO 2024-2027 DEL MUNICIPIO DE CALERA ZACATECAS EN SESIÓN </w:t>
      </w:r>
      <w:r w:rsidR="00961E0E">
        <w:rPr>
          <w:sz w:val="28"/>
          <w:szCs w:val="28"/>
        </w:rPr>
        <w:t>EXTRA</w:t>
      </w:r>
      <w:r w:rsidRPr="002B353D">
        <w:rPr>
          <w:sz w:val="28"/>
          <w:szCs w:val="28"/>
        </w:rPr>
        <w:t xml:space="preserve">ORDINARIA PUBLICA DE CABILDO NO. </w:t>
      </w:r>
      <w:r w:rsidR="00961E0E">
        <w:rPr>
          <w:sz w:val="28"/>
          <w:szCs w:val="28"/>
        </w:rPr>
        <w:t>7</w:t>
      </w:r>
      <w:r w:rsidR="00837435">
        <w:rPr>
          <w:sz w:val="28"/>
          <w:szCs w:val="28"/>
        </w:rPr>
        <w:t>2</w:t>
      </w:r>
      <w:r w:rsidR="009E109A" w:rsidRPr="002B353D">
        <w:rPr>
          <w:sz w:val="28"/>
          <w:szCs w:val="28"/>
        </w:rPr>
        <w:t xml:space="preserve">, </w:t>
      </w:r>
      <w:r w:rsidRPr="002B353D">
        <w:rPr>
          <w:sz w:val="28"/>
          <w:szCs w:val="28"/>
        </w:rPr>
        <w:t xml:space="preserve"> CELEBRADA EL DÍA </w:t>
      </w:r>
      <w:r w:rsidR="00837435">
        <w:rPr>
          <w:sz w:val="28"/>
          <w:szCs w:val="28"/>
        </w:rPr>
        <w:t>08</w:t>
      </w:r>
      <w:r w:rsidRPr="002B353D">
        <w:rPr>
          <w:sz w:val="28"/>
          <w:szCs w:val="28"/>
        </w:rPr>
        <w:t xml:space="preserve"> DE </w:t>
      </w:r>
      <w:r w:rsidR="00837435">
        <w:rPr>
          <w:sz w:val="28"/>
          <w:szCs w:val="28"/>
        </w:rPr>
        <w:t>JULIO</w:t>
      </w:r>
      <w:r w:rsidRPr="002B353D">
        <w:rPr>
          <w:sz w:val="28"/>
          <w:szCs w:val="28"/>
        </w:rPr>
        <w:t xml:space="preserve"> DE</w:t>
      </w:r>
      <w:r w:rsidR="009E109A" w:rsidRPr="002B353D">
        <w:rPr>
          <w:sz w:val="28"/>
          <w:szCs w:val="28"/>
        </w:rPr>
        <w:t xml:space="preserve"> 2026</w:t>
      </w:r>
      <w:r w:rsidR="00113DB3">
        <w:rPr>
          <w:sz w:val="28"/>
          <w:szCs w:val="28"/>
        </w:rPr>
        <w:t xml:space="preserve">, </w:t>
      </w:r>
      <w:bookmarkStart w:id="0" w:name="_Hlk229733620"/>
      <w:r w:rsidR="00113DB3" w:rsidRPr="00113DB3">
        <w:rPr>
          <w:sz w:val="28"/>
          <w:szCs w:val="28"/>
        </w:rPr>
        <w:t xml:space="preserve">CON FUNDAMENTO EN LO DISPUESTO POR LOS ARTÍCULOS 115 DE LA CONSTITUCIÓN POLÍTICA DE LOS ESTADOS UNIDOS MEXICANOS; 119 DE LA CONSTITUCIÓN POLÍTICA DEL ESTADO LIBRE Y SOBERANO DE ZACATECAS; ASÍ COMO EN LOS ATÍCULOS 60 Y 80 Y DEMÁS RELATIVOS Y APLICABLES DE LA LEY ORGÁNICA DEL MUNICIPIO DEL ESTADO DE ZACATECAS TUVO A BIEN APROBAR, POR UNANIMIDAD, LA </w:t>
      </w:r>
      <w:r w:rsidR="00113DB3" w:rsidRPr="00BD1024">
        <w:rPr>
          <w:rFonts w:cstheme="minorHAnsi"/>
          <w:sz w:val="28"/>
          <w:szCs w:val="28"/>
        </w:rPr>
        <w:t>PRESENTE:</w:t>
      </w:r>
      <w:bookmarkEnd w:id="0"/>
      <w:r w:rsidR="00961E0E" w:rsidRPr="00BD1024">
        <w:rPr>
          <w:rFonts w:cstheme="minorHAnsi"/>
          <w:sz w:val="28"/>
          <w:szCs w:val="28"/>
        </w:rPr>
        <w:t xml:space="preserve"> </w:t>
      </w:r>
      <w:r w:rsidR="00BD1024" w:rsidRPr="00BD1024">
        <w:rPr>
          <w:rFonts w:cstheme="minorHAnsi"/>
          <w:sz w:val="28"/>
          <w:szCs w:val="28"/>
        </w:rPr>
        <w:t xml:space="preserve"> </w:t>
      </w:r>
      <w:r w:rsidR="00BD1024" w:rsidRPr="00BD1024">
        <w:rPr>
          <w:rFonts w:cstheme="minorHAnsi"/>
          <w:b/>
          <w:bCs/>
          <w:sz w:val="28"/>
          <w:szCs w:val="28"/>
        </w:rPr>
        <w:t>INICIATIVA DE PUNTO DE ACUERDO DE URGENTE Y OBVIA RESOLUCIÓN QUE MODIFICA EL ORGANIGRAMA DE LA ADMINISTRACIÓN PÚBLICA MUNICIPAL.</w:t>
      </w:r>
    </w:p>
    <w:p w14:paraId="209AC98A" w14:textId="3CD9063C" w:rsidR="0090187F" w:rsidRDefault="0090187F" w:rsidP="002B353D">
      <w:pPr>
        <w:spacing w:line="240" w:lineRule="auto"/>
        <w:contextualSpacing/>
        <w:jc w:val="both"/>
        <w:rPr>
          <w:sz w:val="28"/>
          <w:szCs w:val="28"/>
        </w:rPr>
      </w:pPr>
    </w:p>
    <w:p w14:paraId="6CD0FDB1" w14:textId="28A15D99" w:rsidR="00BD1024" w:rsidRDefault="00BD1024" w:rsidP="002B353D">
      <w:pPr>
        <w:spacing w:line="240" w:lineRule="auto"/>
        <w:contextualSpacing/>
        <w:jc w:val="both"/>
        <w:rPr>
          <w:sz w:val="28"/>
          <w:szCs w:val="28"/>
        </w:rPr>
      </w:pPr>
    </w:p>
    <w:p w14:paraId="51907871" w14:textId="55CAF29D" w:rsidR="00BD1024" w:rsidRPr="002B353D" w:rsidRDefault="00BD1024" w:rsidP="002B353D">
      <w:pPr>
        <w:spacing w:line="240" w:lineRule="auto"/>
        <w:contextualSpacing/>
        <w:jc w:val="both"/>
        <w:rPr>
          <w:sz w:val="28"/>
          <w:szCs w:val="28"/>
        </w:rPr>
      </w:pPr>
      <w:r w:rsidRPr="00B96FEA">
        <w:rPr>
          <w:rFonts w:ascii="Arial Narrow" w:hAnsi="Arial Narrow" w:cs="Tahoma"/>
          <w:noProof/>
        </w:rPr>
        <w:lastRenderedPageBreak/>
        <w:drawing>
          <wp:inline distT="0" distB="0" distL="0" distR="0" wp14:anchorId="2E697A4B" wp14:editId="5674B184">
            <wp:extent cx="4413885" cy="7899400"/>
            <wp:effectExtent l="0" t="0" r="5715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789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1024" w:rsidRPr="002B353D" w:rsidSect="00D73CCE">
      <w:type w:val="continuous"/>
      <w:pgSz w:w="12242" w:h="15842" w:code="1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9D"/>
    <w:rsid w:val="0001169C"/>
    <w:rsid w:val="0004434A"/>
    <w:rsid w:val="000D5FB3"/>
    <w:rsid w:val="00113DB3"/>
    <w:rsid w:val="0014219D"/>
    <w:rsid w:val="002B353D"/>
    <w:rsid w:val="00315929"/>
    <w:rsid w:val="003769FF"/>
    <w:rsid w:val="005A2C28"/>
    <w:rsid w:val="005D78C8"/>
    <w:rsid w:val="0076651B"/>
    <w:rsid w:val="007F6127"/>
    <w:rsid w:val="00837435"/>
    <w:rsid w:val="0090187F"/>
    <w:rsid w:val="00961E0E"/>
    <w:rsid w:val="009E109A"/>
    <w:rsid w:val="00A904D9"/>
    <w:rsid w:val="00BD1024"/>
    <w:rsid w:val="00BE7DAD"/>
    <w:rsid w:val="00D73CCE"/>
    <w:rsid w:val="00E6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12F1A3"/>
  <w15:chartTrackingRefBased/>
  <w15:docId w15:val="{675E8462-FA8B-44FE-A747-AB40AF32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4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 Calera</dc:creator>
  <cp:keywords/>
  <dc:description/>
  <cp:lastModifiedBy>Presidencia</cp:lastModifiedBy>
  <cp:revision>3</cp:revision>
  <cp:lastPrinted>2026-05-15T15:12:00Z</cp:lastPrinted>
  <dcterms:created xsi:type="dcterms:W3CDTF">2026-08-25T20:45:00Z</dcterms:created>
  <dcterms:modified xsi:type="dcterms:W3CDTF">2026-08-25T20:50:00Z</dcterms:modified>
</cp:coreProperties>
</file>